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3E" w:rsidRPr="006029C5" w:rsidRDefault="009E603E" w:rsidP="007C1522">
      <w:pPr>
        <w:ind w:left="5664" w:hanging="5664"/>
        <w:jc w:val="center"/>
        <w:outlineLvl w:val="0"/>
        <w:rPr>
          <w:lang w:val="ru-RU"/>
        </w:rPr>
      </w:pPr>
      <w:r w:rsidRPr="00155D70">
        <w:rPr>
          <w:b/>
          <w:lang w:val="ru-RU"/>
        </w:rPr>
        <w:t>ДОГОВОР №</w:t>
      </w:r>
      <w:r w:rsidR="00906AE8" w:rsidRPr="006029C5">
        <w:rPr>
          <w:b/>
          <w:lang w:val="ru-RU"/>
        </w:rPr>
        <w:t>____</w:t>
      </w:r>
    </w:p>
    <w:p w:rsidR="009E603E" w:rsidRPr="00155D70" w:rsidRDefault="009E603E" w:rsidP="007C1522">
      <w:pPr>
        <w:jc w:val="center"/>
        <w:rPr>
          <w:b/>
          <w:lang w:val="ru-RU"/>
        </w:rPr>
      </w:pPr>
    </w:p>
    <w:p w:rsidR="009E603E" w:rsidRPr="00155D70" w:rsidRDefault="009E603E" w:rsidP="007C1522">
      <w:pPr>
        <w:jc w:val="center"/>
        <w:rPr>
          <w:b/>
          <w:lang w:val="ru-RU"/>
        </w:rPr>
      </w:pPr>
      <w:r w:rsidRPr="00155D70">
        <w:rPr>
          <w:b/>
          <w:lang w:val="ru-RU"/>
        </w:rPr>
        <w:t xml:space="preserve">г. Москва                                                                                    </w:t>
      </w:r>
      <w:r w:rsidR="003E532C">
        <w:rPr>
          <w:b/>
          <w:lang w:val="ru-RU"/>
        </w:rPr>
        <w:tab/>
      </w:r>
      <w:r w:rsidR="003E532C">
        <w:rPr>
          <w:b/>
          <w:lang w:val="ru-RU"/>
        </w:rPr>
        <w:tab/>
      </w:r>
      <w:r w:rsidRPr="00155D70">
        <w:rPr>
          <w:b/>
          <w:lang w:val="ru-RU"/>
        </w:rPr>
        <w:t xml:space="preserve">            «</w:t>
      </w:r>
      <w:r w:rsidR="003E532C">
        <w:rPr>
          <w:b/>
          <w:lang w:val="ru-RU"/>
        </w:rPr>
        <w:t xml:space="preserve"> </w:t>
      </w:r>
      <w:r w:rsidR="00906AE8" w:rsidRPr="006029C5">
        <w:rPr>
          <w:b/>
          <w:lang w:val="ru-RU"/>
        </w:rPr>
        <w:t>____</w:t>
      </w:r>
      <w:r w:rsidRPr="00155D70">
        <w:rPr>
          <w:b/>
          <w:lang w:val="ru-RU"/>
        </w:rPr>
        <w:t xml:space="preserve">» </w:t>
      </w:r>
      <w:r w:rsidR="00906AE8" w:rsidRPr="006029C5">
        <w:rPr>
          <w:b/>
          <w:lang w:val="ru-RU"/>
        </w:rPr>
        <w:t>___________201</w:t>
      </w:r>
      <w:r w:rsidR="00EF16F5">
        <w:rPr>
          <w:b/>
          <w:lang w:val="ru-RU"/>
        </w:rPr>
        <w:t>6</w:t>
      </w:r>
      <w:r w:rsidRPr="00155D70">
        <w:rPr>
          <w:b/>
          <w:lang w:val="ru-RU"/>
        </w:rPr>
        <w:t>г.</w:t>
      </w:r>
    </w:p>
    <w:p w:rsidR="009E603E" w:rsidRPr="00155D70" w:rsidRDefault="009E603E" w:rsidP="007C1522">
      <w:pPr>
        <w:jc w:val="both"/>
        <w:rPr>
          <w:lang w:val="ru-RU"/>
        </w:rPr>
      </w:pPr>
    </w:p>
    <w:p w:rsidR="009E603E" w:rsidRPr="00155D70" w:rsidRDefault="009E603E" w:rsidP="007C1522">
      <w:pPr>
        <w:ind w:firstLine="539"/>
        <w:jc w:val="both"/>
        <w:rPr>
          <w:bCs/>
          <w:lang w:val="ru-RU"/>
        </w:rPr>
      </w:pPr>
      <w:r w:rsidRPr="00155D70">
        <w:rPr>
          <w:b/>
          <w:bCs/>
          <w:lang w:val="ru-RU"/>
        </w:rPr>
        <w:t>ООО «Грузовая компания»</w:t>
      </w:r>
      <w:r w:rsidRPr="00155D70">
        <w:rPr>
          <w:bCs/>
          <w:lang w:val="ru-RU"/>
        </w:rPr>
        <w:t>, именуемое в дальнейшем «Исполнитель», в лице Генерального директора Амелина Дмитрия Ландиктовича,   действующего на основании Устава</w:t>
      </w:r>
      <w:r w:rsidRPr="00155D70">
        <w:rPr>
          <w:lang w:val="ru-RU"/>
        </w:rPr>
        <w:t xml:space="preserve">, </w:t>
      </w:r>
      <w:r w:rsidRPr="00155D70">
        <w:rPr>
          <w:bCs/>
          <w:lang w:val="ru-RU"/>
        </w:rPr>
        <w:t xml:space="preserve">с одной стороны, и </w:t>
      </w:r>
    </w:p>
    <w:p w:rsidR="009E603E" w:rsidRPr="00770BCB" w:rsidRDefault="00906AE8" w:rsidP="00770BCB">
      <w:pPr>
        <w:ind w:firstLine="539"/>
        <w:jc w:val="both"/>
        <w:rPr>
          <w:bCs/>
          <w:lang w:val="ru-RU"/>
        </w:rPr>
      </w:pPr>
      <w:proofErr w:type="gramStart"/>
      <w:r w:rsidRPr="00906AE8">
        <w:rPr>
          <w:b/>
          <w:lang w:val="ru-RU"/>
        </w:rPr>
        <w:t>_______________________</w:t>
      </w:r>
      <w:r w:rsidR="007B7EF9" w:rsidRPr="00056702">
        <w:rPr>
          <w:bCs/>
          <w:lang w:val="ru-RU"/>
        </w:rPr>
        <w:t>, именуемое в дальнейшем «</w:t>
      </w:r>
      <w:r w:rsidR="00770BCB">
        <w:rPr>
          <w:bCs/>
          <w:lang w:val="ru-RU"/>
        </w:rPr>
        <w:t>Заказчик</w:t>
      </w:r>
      <w:r w:rsidR="007B7EF9" w:rsidRPr="00056702">
        <w:rPr>
          <w:bCs/>
          <w:lang w:val="ru-RU"/>
        </w:rPr>
        <w:t xml:space="preserve">», в лице </w:t>
      </w:r>
      <w:r w:rsidRPr="00906AE8">
        <w:rPr>
          <w:lang w:val="ru-RU"/>
        </w:rPr>
        <w:t>_________________</w:t>
      </w:r>
      <w:r w:rsidR="007B7EF9" w:rsidRPr="00056702">
        <w:rPr>
          <w:lang w:val="ru-RU"/>
        </w:rPr>
        <w:t>,</w:t>
      </w:r>
      <w:r w:rsidR="007B7EF9" w:rsidRPr="00056702">
        <w:rPr>
          <w:bCs/>
          <w:lang w:val="ru-RU"/>
        </w:rPr>
        <w:t xml:space="preserve"> действующего на основании </w:t>
      </w:r>
      <w:r w:rsidRPr="00906AE8">
        <w:rPr>
          <w:bCs/>
          <w:lang w:val="ru-RU"/>
        </w:rPr>
        <w:t>_____________</w:t>
      </w:r>
      <w:r w:rsidR="009E603E" w:rsidRPr="00155D70">
        <w:rPr>
          <w:bCs/>
          <w:lang w:val="ru-RU"/>
        </w:rPr>
        <w:t>,</w:t>
      </w:r>
      <w:r w:rsidR="009E603E" w:rsidRPr="00155D70">
        <w:rPr>
          <w:lang w:val="ru-RU"/>
        </w:rPr>
        <w:t xml:space="preserve"> с другой стороны, именуемые в дальнейшем «Стороны», заключили настоящий Договор о нижеследующем:</w:t>
      </w:r>
      <w:proofErr w:type="gramEnd"/>
    </w:p>
    <w:p w:rsidR="009E603E" w:rsidRPr="00155D70" w:rsidRDefault="009E603E" w:rsidP="007C1522">
      <w:pPr>
        <w:ind w:firstLine="539"/>
        <w:jc w:val="both"/>
        <w:rPr>
          <w:lang w:val="ru-RU"/>
        </w:rPr>
      </w:pPr>
    </w:p>
    <w:p w:rsidR="009E603E" w:rsidRPr="00155D70" w:rsidRDefault="009E603E" w:rsidP="007C1522">
      <w:pPr>
        <w:pStyle w:val="aa"/>
        <w:numPr>
          <w:ilvl w:val="0"/>
          <w:numId w:val="1"/>
        </w:numPr>
        <w:tabs>
          <w:tab w:val="left" w:pos="-540"/>
        </w:tabs>
        <w:spacing w:before="180"/>
        <w:jc w:val="center"/>
        <w:outlineLvl w:val="0"/>
        <w:rPr>
          <w:b/>
          <w:lang w:val="ru-RU"/>
        </w:rPr>
      </w:pPr>
      <w:r w:rsidRPr="00155D70">
        <w:rPr>
          <w:b/>
          <w:lang w:val="ru-RU"/>
        </w:rPr>
        <w:t>ТЕРМИНЫ, ОПРЕДЕЛЕНИЯ И ПРИМЕНЯЕМЫЕ СОКРАЩЕНИЯ ДОГОВОРА</w:t>
      </w:r>
    </w:p>
    <w:p w:rsidR="00E95913" w:rsidRPr="00155D70" w:rsidRDefault="00E95913" w:rsidP="007C1522">
      <w:pPr>
        <w:pStyle w:val="aa"/>
        <w:tabs>
          <w:tab w:val="left" w:pos="-540"/>
        </w:tabs>
        <w:spacing w:before="180"/>
        <w:outlineLvl w:val="0"/>
        <w:rPr>
          <w:b/>
          <w:lang w:val="ru-RU"/>
        </w:rPr>
      </w:pPr>
    </w:p>
    <w:p w:rsidR="009E603E" w:rsidRPr="00155D70" w:rsidRDefault="009E603E" w:rsidP="007C1522">
      <w:pPr>
        <w:numPr>
          <w:ilvl w:val="1"/>
          <w:numId w:val="1"/>
        </w:numPr>
        <w:ind w:left="0" w:firstLine="284"/>
        <w:jc w:val="both"/>
        <w:rPr>
          <w:lang w:val="ru-RU"/>
        </w:rPr>
      </w:pPr>
      <w:r w:rsidRPr="00155D70">
        <w:rPr>
          <w:b/>
          <w:lang w:val="ru-RU"/>
        </w:rPr>
        <w:t>Груз</w:t>
      </w:r>
      <w:r w:rsidRPr="00155D70">
        <w:rPr>
          <w:lang w:val="ru-RU"/>
        </w:rPr>
        <w:t xml:space="preserve"> - разрешенный к перевозке груз, согласованный Сторонами в порядке, предусмотренном настоящим Договором.</w:t>
      </w:r>
    </w:p>
    <w:p w:rsidR="009E603E" w:rsidRPr="00155D70" w:rsidRDefault="009E603E" w:rsidP="007C1522">
      <w:pPr>
        <w:numPr>
          <w:ilvl w:val="1"/>
          <w:numId w:val="1"/>
        </w:numPr>
        <w:tabs>
          <w:tab w:val="left" w:pos="284"/>
        </w:tabs>
        <w:ind w:left="0" w:firstLine="284"/>
        <w:jc w:val="both"/>
        <w:rPr>
          <w:lang w:val="ru-RU"/>
        </w:rPr>
      </w:pPr>
      <w:proofErr w:type="gramStart"/>
      <w:r w:rsidRPr="00155D70">
        <w:rPr>
          <w:b/>
          <w:lang w:val="ru-RU"/>
        </w:rPr>
        <w:t>Вагоны</w:t>
      </w:r>
      <w:r w:rsidRPr="00155D70">
        <w:rPr>
          <w:lang w:val="ru-RU"/>
        </w:rPr>
        <w:t xml:space="preserve"> - железнодорожный подвижной состав (грузовые </w:t>
      </w:r>
      <w:r w:rsidR="00F67287" w:rsidRPr="00155D70">
        <w:rPr>
          <w:lang w:val="ru-RU"/>
        </w:rPr>
        <w:t>в</w:t>
      </w:r>
      <w:r w:rsidRPr="00155D70">
        <w:rPr>
          <w:lang w:val="ru-RU"/>
        </w:rPr>
        <w:t xml:space="preserve">агоны), принадлежащий </w:t>
      </w:r>
      <w:r w:rsidR="00F67287" w:rsidRPr="00155D70">
        <w:rPr>
          <w:lang w:val="ru-RU"/>
        </w:rPr>
        <w:t>Исполнителю</w:t>
      </w:r>
      <w:r w:rsidRPr="00155D70">
        <w:rPr>
          <w:lang w:val="ru-RU"/>
        </w:rPr>
        <w:t xml:space="preserve"> на правах собственности </w:t>
      </w:r>
      <w:r w:rsidR="006B2A90" w:rsidRPr="00155D70">
        <w:rPr>
          <w:lang w:val="ru-RU"/>
        </w:rPr>
        <w:t>или на праве аренды (в том числе финансовой аренды (лизинга)</w:t>
      </w:r>
      <w:r w:rsidR="002B6211" w:rsidRPr="00155D70">
        <w:rPr>
          <w:lang w:val="ru-RU"/>
        </w:rPr>
        <w:t>.</w:t>
      </w:r>
      <w:proofErr w:type="gramEnd"/>
    </w:p>
    <w:p w:rsidR="009E603E" w:rsidRPr="00155D70" w:rsidRDefault="009E603E" w:rsidP="007C1522">
      <w:pPr>
        <w:numPr>
          <w:ilvl w:val="1"/>
          <w:numId w:val="1"/>
        </w:numPr>
        <w:ind w:left="0" w:firstLine="284"/>
        <w:jc w:val="both"/>
        <w:rPr>
          <w:lang w:val="ru-RU"/>
        </w:rPr>
      </w:pPr>
      <w:r w:rsidRPr="00155D70">
        <w:rPr>
          <w:b/>
          <w:lang w:val="ru-RU"/>
        </w:rPr>
        <w:t>Заявка</w:t>
      </w:r>
      <w:r w:rsidRPr="00155D70">
        <w:rPr>
          <w:lang w:val="ru-RU"/>
        </w:rPr>
        <w:t xml:space="preserve"> – заявка Заказчика Исполнителю на оказание услуг по настоящему Договору, предоставляемая Заказчиком Исполнителю в порядке, предусмотренном настоящим Договором и содержащая в себе всю совокупность данных, необходимых для определения перечня и условий оказания услуг по настоящему Договору.</w:t>
      </w:r>
    </w:p>
    <w:p w:rsidR="009E603E" w:rsidRPr="00155D70" w:rsidRDefault="009E603E" w:rsidP="007C1522">
      <w:pPr>
        <w:ind w:firstLine="284"/>
        <w:jc w:val="both"/>
        <w:rPr>
          <w:lang w:val="ru-RU"/>
        </w:rPr>
      </w:pPr>
      <w:r w:rsidRPr="00155D70">
        <w:rPr>
          <w:lang w:val="ru-RU"/>
        </w:rPr>
        <w:t>Форма Заявки указана в Приложении № 1 к настоящему Договору.</w:t>
      </w:r>
    </w:p>
    <w:p w:rsidR="009E603E" w:rsidRPr="00155D70" w:rsidRDefault="00E95913" w:rsidP="007C1522">
      <w:pPr>
        <w:ind w:firstLine="284"/>
        <w:jc w:val="both"/>
        <w:rPr>
          <w:lang w:val="ru-RU"/>
        </w:rPr>
      </w:pPr>
      <w:r w:rsidRPr="00155D70">
        <w:rPr>
          <w:lang w:val="ru-RU"/>
        </w:rPr>
        <w:t>1.</w:t>
      </w:r>
      <w:r w:rsidR="002B6211" w:rsidRPr="00155D70">
        <w:rPr>
          <w:lang w:val="ru-RU"/>
        </w:rPr>
        <w:t>4</w:t>
      </w:r>
      <w:r w:rsidRPr="00155D70">
        <w:rPr>
          <w:lang w:val="ru-RU"/>
        </w:rPr>
        <w:t xml:space="preserve">. </w:t>
      </w:r>
      <w:r w:rsidR="009E603E" w:rsidRPr="00155D70">
        <w:rPr>
          <w:b/>
          <w:lang w:val="ru-RU"/>
        </w:rPr>
        <w:t>Заявка формы ГУ-12</w:t>
      </w:r>
      <w:r w:rsidR="009E603E" w:rsidRPr="00155D70">
        <w:rPr>
          <w:lang w:val="ru-RU"/>
        </w:rPr>
        <w:t xml:space="preserve"> –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«Устав железнодорожного транспорта Российской Федерации» (далее - </w:t>
      </w:r>
      <w:r w:rsidR="009E603E" w:rsidRPr="00155D70">
        <w:rPr>
          <w:b/>
          <w:lang w:val="ru-RU"/>
        </w:rPr>
        <w:t>Устав</w:t>
      </w:r>
      <w:r w:rsidR="009E603E" w:rsidRPr="00155D70">
        <w:rPr>
          <w:lang w:val="ru-RU"/>
        </w:rPr>
        <w:t xml:space="preserve">) и Правилами перевозок грузов железнодорожным транспортом (далее - </w:t>
      </w:r>
      <w:r w:rsidR="009E603E" w:rsidRPr="00155D70">
        <w:rPr>
          <w:b/>
          <w:lang w:val="ru-RU"/>
        </w:rPr>
        <w:t>Правила</w:t>
      </w:r>
      <w:r w:rsidR="009E603E" w:rsidRPr="00155D70">
        <w:rPr>
          <w:lang w:val="ru-RU"/>
        </w:rPr>
        <w:t>).</w:t>
      </w:r>
    </w:p>
    <w:p w:rsidR="009E603E" w:rsidRPr="00155D70" w:rsidRDefault="00E95913" w:rsidP="007C1522">
      <w:pPr>
        <w:ind w:firstLine="284"/>
        <w:jc w:val="both"/>
        <w:rPr>
          <w:lang w:val="ru-RU"/>
        </w:rPr>
      </w:pPr>
      <w:r w:rsidRPr="00155D70">
        <w:rPr>
          <w:lang w:val="ru-RU"/>
        </w:rPr>
        <w:t>1.</w:t>
      </w:r>
      <w:r w:rsidR="002B6211" w:rsidRPr="00155D70">
        <w:rPr>
          <w:lang w:val="ru-RU"/>
        </w:rPr>
        <w:t>5</w:t>
      </w:r>
      <w:r w:rsidRPr="00155D70">
        <w:rPr>
          <w:lang w:val="ru-RU"/>
        </w:rPr>
        <w:t xml:space="preserve">. </w:t>
      </w:r>
      <w:r w:rsidR="009E603E" w:rsidRPr="00155D70">
        <w:rPr>
          <w:b/>
          <w:lang w:val="ru-RU"/>
        </w:rPr>
        <w:t xml:space="preserve">Перевозчик </w:t>
      </w:r>
      <w:r w:rsidR="009E603E" w:rsidRPr="00155D70">
        <w:rPr>
          <w:lang w:val="ru-RU"/>
        </w:rPr>
        <w:t xml:space="preserve">– ОАО «РЖД» (в </w:t>
      </w:r>
      <w:proofErr w:type="spellStart"/>
      <w:r w:rsidR="009E603E" w:rsidRPr="00155D70">
        <w:rPr>
          <w:lang w:val="ru-RU"/>
        </w:rPr>
        <w:t>т.ч</w:t>
      </w:r>
      <w:proofErr w:type="spellEnd"/>
      <w:r w:rsidR="009E603E" w:rsidRPr="00155D70">
        <w:rPr>
          <w:lang w:val="ru-RU"/>
        </w:rPr>
        <w:t>. его подразделения) или железнодорожная администрация другого государства, или иное юридическое лицо, принявшее на себя по Договору перевозки железнодорожным транспортом обязанность доставить вверенный ему грузоотправителем груз из пункта отправления в пункт назначения в установленный срок, а также выдать груз грузополучателю.</w:t>
      </w:r>
    </w:p>
    <w:p w:rsidR="009E603E" w:rsidRPr="00155D70" w:rsidRDefault="009E603E" w:rsidP="007C1522">
      <w:pPr>
        <w:ind w:firstLine="284"/>
        <w:jc w:val="both"/>
        <w:rPr>
          <w:lang w:val="ru-RU"/>
        </w:rPr>
      </w:pPr>
      <w:r w:rsidRPr="00155D70">
        <w:rPr>
          <w:lang w:val="ru-RU"/>
        </w:rPr>
        <w:t>1.</w:t>
      </w:r>
      <w:r w:rsidR="002B6211" w:rsidRPr="00155D70">
        <w:rPr>
          <w:lang w:val="ru-RU"/>
        </w:rPr>
        <w:t>6</w:t>
      </w:r>
      <w:r w:rsidRPr="00155D70">
        <w:rPr>
          <w:lang w:val="ru-RU"/>
        </w:rPr>
        <w:t xml:space="preserve">. </w:t>
      </w:r>
      <w:r w:rsidRPr="00155D70">
        <w:rPr>
          <w:b/>
          <w:lang w:val="ru-RU"/>
        </w:rPr>
        <w:t>План отгрузок</w:t>
      </w:r>
      <w:r w:rsidRPr="00155D70">
        <w:rPr>
          <w:lang w:val="ru-RU"/>
        </w:rPr>
        <w:t xml:space="preserve"> – 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рода Грузов, маршрутах перевозки и другой информации.</w:t>
      </w:r>
    </w:p>
    <w:p w:rsidR="009E603E" w:rsidRPr="00155D70" w:rsidRDefault="00E95913" w:rsidP="007C1522">
      <w:pPr>
        <w:ind w:firstLine="284"/>
        <w:jc w:val="both"/>
        <w:rPr>
          <w:lang w:val="ru-RU"/>
        </w:rPr>
      </w:pPr>
      <w:r w:rsidRPr="00155D70">
        <w:rPr>
          <w:lang w:val="ru-RU"/>
        </w:rPr>
        <w:t>1.</w:t>
      </w:r>
      <w:r w:rsidR="002B6211" w:rsidRPr="00155D70">
        <w:rPr>
          <w:lang w:val="ru-RU"/>
        </w:rPr>
        <w:t>7</w:t>
      </w:r>
      <w:r w:rsidRPr="00155D70">
        <w:rPr>
          <w:lang w:val="ru-RU"/>
        </w:rPr>
        <w:t xml:space="preserve">. </w:t>
      </w:r>
      <w:r w:rsidR="00086F6A" w:rsidRPr="00155D70">
        <w:rPr>
          <w:lang w:val="ru-RU"/>
        </w:rPr>
        <w:t xml:space="preserve"> </w:t>
      </w:r>
      <w:r w:rsidR="009E603E" w:rsidRPr="00155D70">
        <w:rPr>
          <w:b/>
          <w:lang w:val="ru-RU"/>
        </w:rPr>
        <w:t>Отчетный период</w:t>
      </w:r>
      <w:r w:rsidR="009E603E" w:rsidRPr="00155D70">
        <w:rPr>
          <w:lang w:val="ru-RU"/>
        </w:rPr>
        <w:t xml:space="preserve"> – календарный месяц, в котором оказывались услуги по настоящему Договору.</w:t>
      </w:r>
      <w:r w:rsidR="009E603E" w:rsidRPr="00155D70">
        <w:rPr>
          <w:lang w:val="ru-RU"/>
        </w:rPr>
        <w:tab/>
      </w:r>
    </w:p>
    <w:p w:rsidR="00086F6A" w:rsidRPr="00155D70" w:rsidRDefault="00086F6A" w:rsidP="007C1522">
      <w:pPr>
        <w:ind w:firstLine="284"/>
        <w:jc w:val="both"/>
        <w:rPr>
          <w:lang w:val="ru-RU"/>
        </w:rPr>
      </w:pPr>
    </w:p>
    <w:p w:rsidR="009E603E" w:rsidRPr="00155D70" w:rsidRDefault="009E603E" w:rsidP="007C1522">
      <w:pPr>
        <w:ind w:firstLine="540"/>
        <w:jc w:val="both"/>
        <w:rPr>
          <w:b/>
          <w:lang w:val="ru-RU"/>
        </w:rPr>
      </w:pPr>
    </w:p>
    <w:p w:rsidR="009E603E" w:rsidRPr="00155D70" w:rsidRDefault="009E603E" w:rsidP="007C1522">
      <w:pPr>
        <w:pStyle w:val="aa"/>
        <w:numPr>
          <w:ilvl w:val="0"/>
          <w:numId w:val="1"/>
        </w:numPr>
        <w:jc w:val="center"/>
        <w:rPr>
          <w:b/>
          <w:lang w:val="ru-RU"/>
        </w:rPr>
      </w:pPr>
      <w:r w:rsidRPr="00155D70">
        <w:rPr>
          <w:b/>
          <w:lang w:val="ru-RU"/>
        </w:rPr>
        <w:t>ПРЕДМЕТ ДОГОВОРА</w:t>
      </w:r>
    </w:p>
    <w:p w:rsidR="00E95913" w:rsidRPr="00155D70" w:rsidRDefault="00E95913" w:rsidP="007C1522">
      <w:pPr>
        <w:pStyle w:val="aa"/>
        <w:rPr>
          <w:b/>
          <w:lang w:val="ru-RU"/>
        </w:rPr>
      </w:pPr>
    </w:p>
    <w:p w:rsidR="009E603E" w:rsidRPr="00155D70" w:rsidRDefault="009E603E" w:rsidP="007C1522">
      <w:pPr>
        <w:ind w:firstLine="540"/>
        <w:jc w:val="both"/>
        <w:rPr>
          <w:lang w:val="ru-RU"/>
        </w:rPr>
      </w:pPr>
      <w:r w:rsidRPr="00155D70">
        <w:rPr>
          <w:lang w:val="ru-RU"/>
        </w:rPr>
        <w:t>2.1. Настоящий Договор регулирует взаимоотношения Сторон, связанные с оказанием Исполнителем услуг по предоставлению технически исправн</w:t>
      </w:r>
      <w:r w:rsidR="006B2A90" w:rsidRPr="00155D70">
        <w:rPr>
          <w:lang w:val="ru-RU"/>
        </w:rPr>
        <w:t>ых</w:t>
      </w:r>
      <w:r w:rsidRPr="00155D70">
        <w:rPr>
          <w:lang w:val="ru-RU"/>
        </w:rPr>
        <w:t xml:space="preserve"> и коммерчески пригодн</w:t>
      </w:r>
      <w:r w:rsidR="006B2A90" w:rsidRPr="00155D70">
        <w:rPr>
          <w:lang w:val="ru-RU"/>
        </w:rPr>
        <w:t>ых</w:t>
      </w:r>
      <w:r w:rsidRPr="00155D70">
        <w:rPr>
          <w:lang w:val="ru-RU"/>
        </w:rPr>
        <w:t xml:space="preserve"> </w:t>
      </w:r>
      <w:r w:rsidR="006B2A90" w:rsidRPr="00155D70">
        <w:rPr>
          <w:lang w:val="ru-RU"/>
        </w:rPr>
        <w:t>Вагонов</w:t>
      </w:r>
      <w:r w:rsidR="002B6211" w:rsidRPr="00155D70">
        <w:rPr>
          <w:lang w:val="ru-RU"/>
        </w:rPr>
        <w:t xml:space="preserve"> </w:t>
      </w:r>
      <w:r w:rsidRPr="00155D70">
        <w:rPr>
          <w:lang w:val="ru-RU"/>
        </w:rPr>
        <w:t xml:space="preserve">для осуществления железнодорожных перевозок </w:t>
      </w:r>
      <w:proofErr w:type="gramStart"/>
      <w:r w:rsidRPr="00155D70">
        <w:rPr>
          <w:lang w:val="ru-RU"/>
        </w:rPr>
        <w:t>грузов Заказчика</w:t>
      </w:r>
      <w:proofErr w:type="gramEnd"/>
      <w:r w:rsidRPr="00155D70">
        <w:rPr>
          <w:lang w:val="ru-RU"/>
        </w:rPr>
        <w:t xml:space="preserve"> в соответствии с согласованными Сторонами Заявкой Заказчика и Планом отгрузок. </w:t>
      </w:r>
    </w:p>
    <w:p w:rsidR="009E603E" w:rsidRPr="00155D70" w:rsidRDefault="009E603E" w:rsidP="007C1522">
      <w:pPr>
        <w:ind w:firstLine="540"/>
        <w:jc w:val="both"/>
        <w:rPr>
          <w:lang w:val="ru-RU"/>
        </w:rPr>
      </w:pPr>
      <w:r w:rsidRPr="00155D70">
        <w:rPr>
          <w:lang w:val="ru-RU"/>
        </w:rPr>
        <w:t>2.2. Услуги по настоящему Договору оказываются Исполнителем в отношении:</w:t>
      </w:r>
    </w:p>
    <w:p w:rsidR="00BF4438" w:rsidRPr="00155D70" w:rsidRDefault="00BF4438" w:rsidP="007C1522">
      <w:pPr>
        <w:ind w:firstLine="540"/>
        <w:jc w:val="both"/>
        <w:rPr>
          <w:lang w:val="ru-RU"/>
        </w:rPr>
      </w:pPr>
      <w:r w:rsidRPr="00155D70">
        <w:rPr>
          <w:lang w:val="ru-RU"/>
        </w:rPr>
        <w:t>- перевозок по территории  Российской Федерации, в том числе перевозок экспортируемых товаров и продуктов переработки, при которых пункт отправления и пункт назначения находятся на территории Российской Федерации;</w:t>
      </w:r>
    </w:p>
    <w:p w:rsidR="009E603E" w:rsidRPr="00155D70" w:rsidRDefault="009E603E" w:rsidP="007C1522">
      <w:pPr>
        <w:tabs>
          <w:tab w:val="left" w:pos="7073"/>
        </w:tabs>
        <w:ind w:firstLine="540"/>
        <w:jc w:val="both"/>
        <w:rPr>
          <w:lang w:val="ru-RU"/>
        </w:rPr>
      </w:pPr>
      <w:r w:rsidRPr="00155D70">
        <w:rPr>
          <w:lang w:val="ru-RU"/>
        </w:rPr>
        <w:t>-</w:t>
      </w:r>
      <w:r w:rsidR="0018597A" w:rsidRPr="00155D70">
        <w:rPr>
          <w:lang w:val="ru-RU"/>
        </w:rPr>
        <w:t xml:space="preserve"> </w:t>
      </w:r>
      <w:r w:rsidRPr="00155D70">
        <w:rPr>
          <w:lang w:val="ru-RU"/>
        </w:rPr>
        <w:t>международных перевозок (при которых пункт отправления или пункт назначения расположены за пределами Российской Федерации);</w:t>
      </w:r>
    </w:p>
    <w:p w:rsidR="002B6211" w:rsidRPr="00155D70" w:rsidRDefault="009E603E" w:rsidP="007C1522">
      <w:pPr>
        <w:tabs>
          <w:tab w:val="left" w:pos="7073"/>
        </w:tabs>
        <w:ind w:firstLine="540"/>
        <w:jc w:val="both"/>
        <w:rPr>
          <w:lang w:val="ru-RU"/>
        </w:rPr>
      </w:pPr>
      <w:r w:rsidRPr="00155D70">
        <w:rPr>
          <w:lang w:val="ru-RU"/>
        </w:rPr>
        <w:t>-</w:t>
      </w:r>
      <w:r w:rsidR="00BF4438" w:rsidRPr="00155D70">
        <w:rPr>
          <w:lang w:val="ru-RU"/>
        </w:rPr>
        <w:t xml:space="preserve"> перевозок грузов,</w:t>
      </w:r>
      <w:r w:rsidR="002B6211" w:rsidRPr="00155D70">
        <w:rPr>
          <w:lang w:val="ru-RU"/>
        </w:rPr>
        <w:t xml:space="preserve"> помещенных под таможенный режим международного таможенного транзита, находящихся за пределами Российской Федерации и не предназначенных к ввозу на нее, в том числе перевозимых через территорию государств – членов Таможенного Союза</w:t>
      </w:r>
      <w:r w:rsidR="00BF4438" w:rsidRPr="00155D70">
        <w:rPr>
          <w:lang w:val="ru-RU"/>
        </w:rPr>
        <w:t>.</w:t>
      </w:r>
    </w:p>
    <w:p w:rsidR="009E603E" w:rsidRPr="00155D70" w:rsidRDefault="009E603E" w:rsidP="007C1522">
      <w:pPr>
        <w:ind w:firstLine="540"/>
        <w:jc w:val="both"/>
        <w:rPr>
          <w:lang w:val="ru-RU"/>
        </w:rPr>
      </w:pPr>
      <w:r w:rsidRPr="00155D70">
        <w:rPr>
          <w:lang w:val="ru-RU"/>
        </w:rPr>
        <w:t>2.3. Оказание Исполнителем Заказчику дополнительных услуг и их стоимость оформляются дополнительным соглашением к настоящему Договору.</w:t>
      </w:r>
    </w:p>
    <w:p w:rsidR="009E603E" w:rsidRPr="00155D70" w:rsidRDefault="009E603E" w:rsidP="007C1522">
      <w:pPr>
        <w:ind w:firstLine="540"/>
        <w:jc w:val="both"/>
        <w:rPr>
          <w:lang w:val="ru-RU"/>
        </w:rPr>
      </w:pPr>
      <w:r w:rsidRPr="00155D70">
        <w:rPr>
          <w:lang w:val="ru-RU"/>
        </w:rPr>
        <w:t xml:space="preserve">2.4. С целью выполнения своих обязательств по настоящему Договору, либо их части, Исполнитель вправе без предварительного согласия Заказчика привлекать третьих лиц, за действия которых Исполнитель несет ответственность перед Заказчиком, как </w:t>
      </w:r>
      <w:proofErr w:type="gramStart"/>
      <w:r w:rsidRPr="00155D70">
        <w:rPr>
          <w:lang w:val="ru-RU"/>
        </w:rPr>
        <w:t>за</w:t>
      </w:r>
      <w:proofErr w:type="gramEnd"/>
      <w:r w:rsidRPr="00155D70">
        <w:rPr>
          <w:lang w:val="ru-RU"/>
        </w:rPr>
        <w:t xml:space="preserve"> свои собственные.</w:t>
      </w:r>
    </w:p>
    <w:p w:rsidR="009E603E" w:rsidRPr="00155D70" w:rsidRDefault="009E603E" w:rsidP="007C1522">
      <w:pPr>
        <w:tabs>
          <w:tab w:val="left" w:pos="-540"/>
        </w:tabs>
        <w:spacing w:before="180"/>
        <w:jc w:val="center"/>
        <w:outlineLvl w:val="0"/>
        <w:rPr>
          <w:b/>
          <w:lang w:val="ru-RU"/>
        </w:rPr>
      </w:pPr>
      <w:r w:rsidRPr="00155D70">
        <w:rPr>
          <w:b/>
          <w:lang w:val="ru-RU"/>
        </w:rPr>
        <w:t>3. ПОРЯДОК СОГЛАСОВАНИЯ ЗАЯВКИ</w:t>
      </w:r>
    </w:p>
    <w:p w:rsidR="00E95913" w:rsidRPr="00155D70" w:rsidRDefault="00E95913" w:rsidP="007C1522">
      <w:pPr>
        <w:tabs>
          <w:tab w:val="left" w:pos="-540"/>
        </w:tabs>
        <w:spacing w:before="180"/>
        <w:jc w:val="center"/>
        <w:outlineLvl w:val="0"/>
        <w:rPr>
          <w:b/>
          <w:lang w:val="ru-RU"/>
        </w:rPr>
      </w:pPr>
    </w:p>
    <w:p w:rsidR="009E603E" w:rsidRPr="00155D70" w:rsidRDefault="009E603E" w:rsidP="007C1522">
      <w:pPr>
        <w:ind w:firstLine="708"/>
        <w:jc w:val="both"/>
        <w:rPr>
          <w:lang w:val="ru-RU"/>
        </w:rPr>
      </w:pPr>
      <w:r w:rsidRPr="00155D70">
        <w:rPr>
          <w:lang w:val="ru-RU"/>
        </w:rPr>
        <w:t>3.1. Заказчик обязан предоставить Исполнителю предварительный План отгрузок на следующий месяц с разбивкой по суткам отгрузки.</w:t>
      </w:r>
    </w:p>
    <w:p w:rsidR="00384997" w:rsidRPr="00155D70" w:rsidRDefault="009E603E" w:rsidP="007C1522">
      <w:pPr>
        <w:ind w:firstLine="708"/>
        <w:jc w:val="both"/>
        <w:rPr>
          <w:lang w:val="ru-RU"/>
        </w:rPr>
      </w:pPr>
      <w:r w:rsidRPr="00155D70">
        <w:rPr>
          <w:lang w:val="ru-RU"/>
        </w:rPr>
        <w:lastRenderedPageBreak/>
        <w:t xml:space="preserve">3.2. Заказчик предоставляет Исполнителю </w:t>
      </w:r>
      <w:r w:rsidR="00BF4438" w:rsidRPr="00155D70">
        <w:rPr>
          <w:lang w:val="ru-RU"/>
        </w:rPr>
        <w:t xml:space="preserve">для рассмотрения и согласования </w:t>
      </w:r>
      <w:r w:rsidRPr="00155D70">
        <w:rPr>
          <w:lang w:val="ru-RU"/>
        </w:rPr>
        <w:t>Заявку за 15 (пятнадцать) календарных дней до начала месяца</w:t>
      </w:r>
      <w:r w:rsidR="00BF4438" w:rsidRPr="00155D70">
        <w:rPr>
          <w:lang w:val="ru-RU"/>
        </w:rPr>
        <w:t>, в течение которого планируется оказание услуг по настоящему Договору</w:t>
      </w:r>
      <w:r w:rsidRPr="00155D70">
        <w:rPr>
          <w:lang w:val="ru-RU"/>
        </w:rPr>
        <w:t xml:space="preserve"> или же за 7 (семь) календарных дней до планируемой даты отгрузки </w:t>
      </w:r>
    </w:p>
    <w:p w:rsidR="009E603E" w:rsidRPr="00155D70" w:rsidRDefault="009E603E" w:rsidP="007C1522">
      <w:pPr>
        <w:ind w:firstLine="708"/>
        <w:jc w:val="both"/>
        <w:rPr>
          <w:lang w:val="ru-RU"/>
        </w:rPr>
      </w:pPr>
      <w:r w:rsidRPr="00155D70">
        <w:rPr>
          <w:lang w:val="ru-RU"/>
        </w:rPr>
        <w:t xml:space="preserve">3.3. Рассмотрение Заявки производится Исполнителем в течение </w:t>
      </w:r>
      <w:r w:rsidR="00384997" w:rsidRPr="00155D70">
        <w:rPr>
          <w:lang w:val="ru-RU"/>
        </w:rPr>
        <w:t>5</w:t>
      </w:r>
      <w:r w:rsidRPr="00155D70">
        <w:rPr>
          <w:lang w:val="ru-RU"/>
        </w:rPr>
        <w:t xml:space="preserve"> (</w:t>
      </w:r>
      <w:r w:rsidR="00384997" w:rsidRPr="00155D70">
        <w:rPr>
          <w:lang w:val="ru-RU"/>
        </w:rPr>
        <w:t>пяти</w:t>
      </w:r>
      <w:r w:rsidRPr="00155D70">
        <w:rPr>
          <w:lang w:val="ru-RU"/>
        </w:rPr>
        <w:t xml:space="preserve">) рабочих дней. </w:t>
      </w:r>
    </w:p>
    <w:p w:rsidR="009E603E" w:rsidRPr="00155D70" w:rsidRDefault="009E603E" w:rsidP="007C1522">
      <w:pPr>
        <w:ind w:firstLine="708"/>
        <w:jc w:val="both"/>
        <w:rPr>
          <w:lang w:val="ru-RU"/>
        </w:rPr>
      </w:pPr>
      <w:r w:rsidRPr="00155D70">
        <w:rPr>
          <w:lang w:val="ru-RU"/>
        </w:rPr>
        <w:t xml:space="preserve">3.4. </w:t>
      </w:r>
      <w:r w:rsidR="00064FAA" w:rsidRPr="00155D70">
        <w:rPr>
          <w:lang w:val="ru-RU"/>
        </w:rPr>
        <w:t xml:space="preserve">Заявка оформляется в письменном виде и подписывается уполномоченным представителем Заказчика. Заявка с подписью и печатью Заказчика направляется в отсканированном виде и в формате </w:t>
      </w:r>
      <w:r w:rsidR="00064FAA" w:rsidRPr="00155D70">
        <w:rPr>
          <w:lang w:val="en-US"/>
        </w:rPr>
        <w:t>Excel</w:t>
      </w:r>
      <w:r w:rsidR="00064FAA" w:rsidRPr="00155D70">
        <w:rPr>
          <w:lang w:val="ru-RU"/>
        </w:rPr>
        <w:t xml:space="preserve"> на адрес электронной почты Исполнителя: </w:t>
      </w:r>
      <w:r w:rsidR="00BD62C9">
        <w:fldChar w:fldCharType="begin"/>
      </w:r>
      <w:r w:rsidR="00BD62C9" w:rsidRPr="00BD62C9">
        <w:rPr>
          <w:lang w:val="ru-RU"/>
        </w:rPr>
        <w:instrText xml:space="preserve"> </w:instrText>
      </w:r>
      <w:r w:rsidR="00BD62C9">
        <w:instrText>HYPERLINK</w:instrText>
      </w:r>
      <w:r w:rsidR="00BD62C9" w:rsidRPr="00BD62C9">
        <w:rPr>
          <w:lang w:val="ru-RU"/>
        </w:rPr>
        <w:instrText xml:space="preserve"> "</w:instrText>
      </w:r>
      <w:r w:rsidR="00BD62C9">
        <w:instrText>mailto</w:instrText>
      </w:r>
      <w:r w:rsidR="00BD62C9" w:rsidRPr="00BD62C9">
        <w:rPr>
          <w:lang w:val="ru-RU"/>
        </w:rPr>
        <w:instrText>:</w:instrText>
      </w:r>
      <w:r w:rsidR="00BD62C9">
        <w:instrText>info</w:instrText>
      </w:r>
      <w:r w:rsidR="00BD62C9" w:rsidRPr="00BD62C9">
        <w:rPr>
          <w:lang w:val="ru-RU"/>
        </w:rPr>
        <w:instrText>@</w:instrText>
      </w:r>
      <w:r w:rsidR="00BD62C9">
        <w:instrText>gruzovaya</w:instrText>
      </w:r>
      <w:r w:rsidR="00BD62C9" w:rsidRPr="00BD62C9">
        <w:rPr>
          <w:lang w:val="ru-RU"/>
        </w:rPr>
        <w:instrText>.</w:instrText>
      </w:r>
      <w:r w:rsidR="00BD62C9">
        <w:instrText>com</w:instrText>
      </w:r>
      <w:r w:rsidR="00BD62C9" w:rsidRPr="00BD62C9">
        <w:rPr>
          <w:lang w:val="ru-RU"/>
        </w:rPr>
        <w:instrText xml:space="preserve">" </w:instrText>
      </w:r>
      <w:r w:rsidR="00BD62C9">
        <w:fldChar w:fldCharType="separate"/>
      </w:r>
      <w:r w:rsidR="00064FAA" w:rsidRPr="00155D70">
        <w:rPr>
          <w:rStyle w:val="a7"/>
          <w:lang w:val="en-US"/>
        </w:rPr>
        <w:t>info</w:t>
      </w:r>
      <w:r w:rsidR="00064FAA" w:rsidRPr="00155D70">
        <w:rPr>
          <w:rStyle w:val="a7"/>
          <w:lang w:val="ru-RU"/>
        </w:rPr>
        <w:t>@</w:t>
      </w:r>
      <w:proofErr w:type="spellStart"/>
      <w:r w:rsidR="00064FAA" w:rsidRPr="00155D70">
        <w:rPr>
          <w:rStyle w:val="a7"/>
          <w:lang w:val="en-US"/>
        </w:rPr>
        <w:t>gruzovaya</w:t>
      </w:r>
      <w:proofErr w:type="spellEnd"/>
      <w:r w:rsidR="00064FAA" w:rsidRPr="00155D70">
        <w:rPr>
          <w:rStyle w:val="a7"/>
          <w:lang w:val="ru-RU"/>
        </w:rPr>
        <w:t>.</w:t>
      </w:r>
      <w:r w:rsidR="00064FAA" w:rsidRPr="00155D70">
        <w:rPr>
          <w:rStyle w:val="a7"/>
          <w:lang w:val="en-US"/>
        </w:rPr>
        <w:t>com</w:t>
      </w:r>
      <w:r w:rsidR="00BD62C9">
        <w:rPr>
          <w:rStyle w:val="a7"/>
          <w:lang w:val="en-US"/>
        </w:rPr>
        <w:fldChar w:fldCharType="end"/>
      </w:r>
      <w:r w:rsidR="00064FAA" w:rsidRPr="00155D70">
        <w:rPr>
          <w:lang w:val="ru-RU"/>
        </w:rPr>
        <w:t>.</w:t>
      </w:r>
    </w:p>
    <w:p w:rsidR="009E603E" w:rsidRPr="00155D70" w:rsidRDefault="009E603E" w:rsidP="007C1522">
      <w:pPr>
        <w:ind w:firstLine="708"/>
        <w:jc w:val="both"/>
        <w:rPr>
          <w:lang w:val="ru-RU"/>
        </w:rPr>
      </w:pPr>
      <w:r w:rsidRPr="00155D70">
        <w:rPr>
          <w:lang w:val="ru-RU"/>
        </w:rPr>
        <w:t xml:space="preserve">3.5. </w:t>
      </w:r>
      <w:r w:rsidR="00064FAA" w:rsidRPr="00155D70">
        <w:rPr>
          <w:lang w:val="ru-RU"/>
        </w:rPr>
        <w:t>Заявки, передаваемые посредством электронной почты, принимаются, как имеющие юридическую силу, наряду с оригиналами.</w:t>
      </w:r>
    </w:p>
    <w:p w:rsidR="009E603E" w:rsidRPr="00155D70" w:rsidRDefault="009E603E" w:rsidP="007C1522">
      <w:pPr>
        <w:ind w:firstLine="708"/>
        <w:jc w:val="both"/>
        <w:rPr>
          <w:lang w:val="ru-RU"/>
        </w:rPr>
      </w:pPr>
      <w:r w:rsidRPr="00155D70">
        <w:rPr>
          <w:lang w:val="ru-RU"/>
        </w:rPr>
        <w:t xml:space="preserve">3.6. </w:t>
      </w:r>
      <w:r w:rsidR="00064FAA" w:rsidRPr="00155D70">
        <w:rPr>
          <w:lang w:val="ru-RU"/>
        </w:rPr>
        <w:t xml:space="preserve">По результатам положительного рассмотрения Заявки Исполнитель обязан подтвердить Заказчику возможность ее выполнения на адрес электронной почты Заказчика </w:t>
      </w:r>
      <w:r w:rsidR="006029C5">
        <w:rPr>
          <w:lang w:val="ru-RU"/>
        </w:rPr>
        <w:t>___________</w:t>
      </w:r>
      <w:r w:rsidR="00064FAA" w:rsidRPr="00155D70">
        <w:rPr>
          <w:lang w:val="ru-RU"/>
        </w:rPr>
        <w:t>. Указанное извещение Заказчика о положительном рассмотрении Заявки является основанием считать Заявку согласованной.</w:t>
      </w:r>
    </w:p>
    <w:p w:rsidR="009E603E" w:rsidRPr="00155D70" w:rsidRDefault="009E603E" w:rsidP="007C1522">
      <w:pPr>
        <w:ind w:firstLine="708"/>
        <w:jc w:val="both"/>
        <w:rPr>
          <w:lang w:val="ru-RU"/>
        </w:rPr>
      </w:pPr>
      <w:r w:rsidRPr="00155D70">
        <w:rPr>
          <w:lang w:val="ru-RU"/>
        </w:rPr>
        <w:t xml:space="preserve">3.7. В случае необходимости внесения изменений в согласованную Заявку (в том числе переадресовка, изменение маршрутов </w:t>
      </w:r>
      <w:proofErr w:type="spellStart"/>
      <w:r w:rsidRPr="00155D70">
        <w:rPr>
          <w:lang w:val="ru-RU"/>
        </w:rPr>
        <w:t>курсирования</w:t>
      </w:r>
      <w:proofErr w:type="spellEnd"/>
      <w:r w:rsidRPr="00155D70">
        <w:rPr>
          <w:lang w:val="ru-RU"/>
        </w:rPr>
        <w:t xml:space="preserve"> и т.д.), Заказчик предоставляет Исполнителю измененную Заявку для ее рассмотрения не позднее, чем за 3 (три) рабочих дня до начала перевозки.</w:t>
      </w:r>
    </w:p>
    <w:p w:rsidR="009E603E" w:rsidRPr="00155D70" w:rsidRDefault="009E603E" w:rsidP="007C1522">
      <w:pPr>
        <w:ind w:firstLine="708"/>
        <w:jc w:val="both"/>
        <w:rPr>
          <w:lang w:val="ru-RU"/>
        </w:rPr>
      </w:pPr>
      <w:r w:rsidRPr="00155D70">
        <w:rPr>
          <w:lang w:val="ru-RU"/>
        </w:rPr>
        <w:t xml:space="preserve">3.8. При возникновении необходимости внести изменения в уже выполняющуюся Заявку (приостановление, возобновление подачи, изменение количества вагонов и т.п.) Заказчик обязан направить Исполнителю соответствующее официальное письмо на бланке компании за подписью уполномоченного лица, скрепленное печатью. Данное письмо не может являться основанием для возникновения споров со стороны Заказчика о невыполнении Исполнителем своих обязательств. </w:t>
      </w:r>
    </w:p>
    <w:p w:rsidR="009E603E" w:rsidRPr="00155D70" w:rsidRDefault="009E603E" w:rsidP="007C1522">
      <w:pPr>
        <w:ind w:firstLine="709"/>
        <w:jc w:val="both"/>
        <w:rPr>
          <w:color w:val="FF0000"/>
          <w:lang w:val="ru-RU"/>
        </w:rPr>
      </w:pPr>
      <w:r w:rsidRPr="00155D70">
        <w:rPr>
          <w:lang w:val="ru-RU"/>
        </w:rPr>
        <w:t>3.9. Заявку, оформленную с нарушением формы, установленной Приложением 1 к настоящему Договору, и/или содержащую в себе незаполненные графы (строки) Исполнитель имеет право не рассматривать и не согласовывать.</w:t>
      </w:r>
      <w:r w:rsidRPr="00155D70">
        <w:rPr>
          <w:color w:val="FF0000"/>
          <w:lang w:val="ru-RU"/>
        </w:rPr>
        <w:t xml:space="preserve"> </w:t>
      </w:r>
    </w:p>
    <w:p w:rsidR="009E603E" w:rsidRPr="00155D70" w:rsidRDefault="009E603E" w:rsidP="007C1522">
      <w:pPr>
        <w:ind w:firstLine="540"/>
        <w:jc w:val="center"/>
        <w:rPr>
          <w:b/>
          <w:lang w:val="ru-RU"/>
        </w:rPr>
      </w:pPr>
    </w:p>
    <w:p w:rsidR="009E603E" w:rsidRPr="00155D70" w:rsidRDefault="009E603E" w:rsidP="007C1522">
      <w:pPr>
        <w:pStyle w:val="aa"/>
        <w:numPr>
          <w:ilvl w:val="0"/>
          <w:numId w:val="3"/>
        </w:numPr>
        <w:jc w:val="center"/>
        <w:rPr>
          <w:b/>
          <w:lang w:val="ru-RU"/>
        </w:rPr>
      </w:pPr>
      <w:r w:rsidRPr="00155D70">
        <w:rPr>
          <w:b/>
          <w:lang w:val="ru-RU"/>
        </w:rPr>
        <w:t>ОБЯЗАННОСТИ СТОРОН</w:t>
      </w:r>
    </w:p>
    <w:p w:rsidR="00E95913" w:rsidRPr="00155D70" w:rsidRDefault="00E95913" w:rsidP="007C1522">
      <w:pPr>
        <w:pStyle w:val="aa"/>
        <w:rPr>
          <w:b/>
          <w:lang w:val="ru-RU"/>
        </w:rPr>
      </w:pPr>
    </w:p>
    <w:p w:rsidR="009E603E" w:rsidRPr="00155D70" w:rsidRDefault="009E603E" w:rsidP="007C1522">
      <w:pPr>
        <w:ind w:firstLine="540"/>
        <w:jc w:val="both"/>
        <w:rPr>
          <w:lang w:val="ru-RU"/>
        </w:rPr>
      </w:pPr>
      <w:r w:rsidRPr="00155D70">
        <w:rPr>
          <w:lang w:val="ru-RU"/>
        </w:rPr>
        <w:t>4.1. Исполнитель обязуется:</w:t>
      </w:r>
    </w:p>
    <w:p w:rsidR="009E603E" w:rsidRPr="00155D70" w:rsidRDefault="009E603E" w:rsidP="007C1522">
      <w:pPr>
        <w:ind w:firstLine="540"/>
        <w:jc w:val="both"/>
        <w:rPr>
          <w:lang w:val="ru-RU"/>
        </w:rPr>
      </w:pPr>
      <w:r w:rsidRPr="00155D70">
        <w:rPr>
          <w:lang w:val="ru-RU"/>
        </w:rPr>
        <w:t xml:space="preserve">4.1.1. Выполнить согласованную Исполнителем Заявку Заказчика. При этом Заявка считается принятой к исполнению с момента ее </w:t>
      </w:r>
      <w:r w:rsidR="00064FAA" w:rsidRPr="00155D70">
        <w:rPr>
          <w:lang w:val="ru-RU"/>
        </w:rPr>
        <w:t>согласования</w:t>
      </w:r>
      <w:r w:rsidRPr="00155D70">
        <w:rPr>
          <w:lang w:val="ru-RU"/>
        </w:rPr>
        <w:t xml:space="preserve"> Исполнителем, как это определено в разделе 3 настоящего Договора.</w:t>
      </w:r>
    </w:p>
    <w:p w:rsidR="009E603E" w:rsidRPr="00155D70" w:rsidRDefault="009E603E" w:rsidP="007C1522">
      <w:pPr>
        <w:ind w:firstLine="540"/>
        <w:jc w:val="both"/>
        <w:rPr>
          <w:lang w:val="ru-RU"/>
        </w:rPr>
      </w:pPr>
      <w:r w:rsidRPr="00155D70">
        <w:rPr>
          <w:lang w:val="ru-RU"/>
        </w:rPr>
        <w:t xml:space="preserve">4.1.2. Подавать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 в случае использования Вагонов в перевозке закольцованными маршрутами. Пригодность Вагонов в коммерческом отношении определяется с учетом требований, предъявляемых Перевозчиком и соответствующими ГОСТами. </w:t>
      </w:r>
    </w:p>
    <w:p w:rsidR="009E603E" w:rsidRPr="00155D70" w:rsidRDefault="009E603E" w:rsidP="007C1522">
      <w:pPr>
        <w:ind w:firstLine="540"/>
        <w:jc w:val="both"/>
        <w:rPr>
          <w:lang w:val="ru-RU"/>
        </w:rPr>
      </w:pPr>
      <w:r w:rsidRPr="00155D70">
        <w:rPr>
          <w:lang w:val="ru-RU"/>
        </w:rPr>
        <w:t>Вагоны, не соответствующие требованиям коммерческой и/или технической пригодности, являются непригодными. Непригодные Вагоны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 грузополучателя) и Перевозчика.</w:t>
      </w:r>
    </w:p>
    <w:p w:rsidR="009E603E" w:rsidRPr="00155D70" w:rsidRDefault="009E603E" w:rsidP="007C1522">
      <w:pPr>
        <w:ind w:firstLine="540"/>
        <w:jc w:val="both"/>
        <w:rPr>
          <w:lang w:val="ru-RU"/>
        </w:rPr>
      </w:pPr>
      <w:r w:rsidRPr="00155D70">
        <w:rPr>
          <w:lang w:val="ru-RU"/>
        </w:rPr>
        <w:t>4.1.3. 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9E603E" w:rsidRPr="00155D70" w:rsidRDefault="009E603E" w:rsidP="007C1522">
      <w:pPr>
        <w:ind w:firstLine="540"/>
        <w:jc w:val="both"/>
        <w:rPr>
          <w:lang w:val="ru-RU"/>
        </w:rPr>
      </w:pPr>
      <w:r w:rsidRPr="00155D70">
        <w:rPr>
          <w:lang w:val="ru-RU"/>
        </w:rPr>
        <w:t xml:space="preserve">4.1.4. Организовать диспетчерский </w:t>
      </w:r>
      <w:proofErr w:type="gramStart"/>
      <w:r w:rsidRPr="00155D70">
        <w:rPr>
          <w:lang w:val="ru-RU"/>
        </w:rPr>
        <w:t>контроль за</w:t>
      </w:r>
      <w:proofErr w:type="gramEnd"/>
      <w:r w:rsidRPr="00155D70">
        <w:rPr>
          <w:lang w:val="ru-RU"/>
        </w:rPr>
        <w:t xml:space="preserve"> продвижением Вагонов по согласованным Сторонами маршрутам </w:t>
      </w:r>
      <w:proofErr w:type="spellStart"/>
      <w:r w:rsidRPr="00155D70">
        <w:rPr>
          <w:lang w:val="ru-RU"/>
        </w:rPr>
        <w:t>курсирования</w:t>
      </w:r>
      <w:proofErr w:type="spellEnd"/>
      <w:r w:rsidRPr="00155D70">
        <w:rPr>
          <w:lang w:val="ru-RU"/>
        </w:rPr>
        <w:t xml:space="preserve"> и по требованию Заказчика предоставлять сведения о месте нахождения груженых и порожних Вагонов.</w:t>
      </w:r>
    </w:p>
    <w:p w:rsidR="009E603E" w:rsidRPr="00155D70" w:rsidRDefault="009E603E" w:rsidP="007C1522">
      <w:pPr>
        <w:ind w:firstLine="540"/>
        <w:jc w:val="both"/>
        <w:rPr>
          <w:lang w:val="ru-RU"/>
        </w:rPr>
      </w:pPr>
      <w:r w:rsidRPr="00155D70">
        <w:rPr>
          <w:lang w:val="ru-RU"/>
        </w:rPr>
        <w:t>4.1.5. Выставлять Заказчику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w:t>
      </w:r>
    </w:p>
    <w:p w:rsidR="009E603E" w:rsidRPr="00155D70" w:rsidRDefault="009E603E" w:rsidP="007C1522">
      <w:pPr>
        <w:ind w:firstLine="540"/>
        <w:jc w:val="both"/>
        <w:rPr>
          <w:lang w:val="ru-RU"/>
        </w:rPr>
      </w:pPr>
      <w:r w:rsidRPr="00155D70">
        <w:rPr>
          <w:lang w:val="ru-RU"/>
        </w:rPr>
        <w:t>4.1.6. Предоставлять иные документы в соответствии положениями раздела 5 настоящего Договора.</w:t>
      </w:r>
    </w:p>
    <w:p w:rsidR="009E603E" w:rsidRPr="00155D70" w:rsidRDefault="009E603E" w:rsidP="007C1522">
      <w:pPr>
        <w:ind w:firstLine="567"/>
        <w:jc w:val="both"/>
        <w:rPr>
          <w:lang w:val="ru-RU"/>
        </w:rPr>
      </w:pPr>
      <w:r w:rsidRPr="00155D70">
        <w:rPr>
          <w:lang w:val="ru-RU"/>
        </w:rPr>
        <w:t xml:space="preserve">4.1.7. Приостановить исполнение или отказаться от исполнения согласованной Заявки в следующих случаях: </w:t>
      </w:r>
    </w:p>
    <w:p w:rsidR="009E603E" w:rsidRPr="00155D70" w:rsidRDefault="009E603E" w:rsidP="007C1522">
      <w:pPr>
        <w:numPr>
          <w:ilvl w:val="0"/>
          <w:numId w:val="2"/>
        </w:numPr>
        <w:ind w:left="0" w:firstLine="567"/>
        <w:jc w:val="both"/>
        <w:rPr>
          <w:lang w:val="ru-RU"/>
        </w:rPr>
      </w:pPr>
      <w:r w:rsidRPr="00155D70">
        <w:rPr>
          <w:lang w:val="ru-RU"/>
        </w:rPr>
        <w:t>непредставления Заказчиком информации, необходимой для исполнения Договора, а именно, в случае нарушения Заказчиком</w:t>
      </w:r>
      <w:r w:rsidR="00064FAA" w:rsidRPr="00155D70">
        <w:rPr>
          <w:lang w:val="ru-RU"/>
        </w:rPr>
        <w:t xml:space="preserve"> п. 4.</w:t>
      </w:r>
      <w:r w:rsidR="00E23689" w:rsidRPr="00155D70">
        <w:rPr>
          <w:lang w:val="ru-RU"/>
        </w:rPr>
        <w:t>3</w:t>
      </w:r>
      <w:r w:rsidR="00064FAA" w:rsidRPr="00155D70">
        <w:rPr>
          <w:lang w:val="ru-RU"/>
        </w:rPr>
        <w:t>.1, 4.</w:t>
      </w:r>
      <w:r w:rsidR="00E23689" w:rsidRPr="00155D70">
        <w:rPr>
          <w:lang w:val="ru-RU"/>
        </w:rPr>
        <w:t>3</w:t>
      </w:r>
      <w:r w:rsidR="00064FAA" w:rsidRPr="00155D70">
        <w:rPr>
          <w:lang w:val="ru-RU"/>
        </w:rPr>
        <w:t>.3, 4.</w:t>
      </w:r>
      <w:r w:rsidR="00E23689" w:rsidRPr="00155D70">
        <w:rPr>
          <w:lang w:val="ru-RU"/>
        </w:rPr>
        <w:t>3</w:t>
      </w:r>
      <w:r w:rsidR="00064FAA" w:rsidRPr="00155D70">
        <w:rPr>
          <w:lang w:val="ru-RU"/>
        </w:rPr>
        <w:t>.8, 4.</w:t>
      </w:r>
      <w:r w:rsidR="00E23689" w:rsidRPr="00155D70">
        <w:rPr>
          <w:lang w:val="ru-RU"/>
        </w:rPr>
        <w:t>3</w:t>
      </w:r>
      <w:r w:rsidR="00064FAA" w:rsidRPr="00155D70">
        <w:rPr>
          <w:lang w:val="ru-RU"/>
        </w:rPr>
        <w:t>.9</w:t>
      </w:r>
      <w:r w:rsidR="004C32FF" w:rsidRPr="00155D70">
        <w:rPr>
          <w:lang w:val="ru-RU"/>
        </w:rPr>
        <w:t xml:space="preserve"> настоящего Договора</w:t>
      </w:r>
      <w:r w:rsidR="00064FAA" w:rsidRPr="00155D70">
        <w:rPr>
          <w:lang w:val="ru-RU"/>
        </w:rPr>
        <w:t>;</w:t>
      </w:r>
    </w:p>
    <w:p w:rsidR="009E603E" w:rsidRPr="00155D70" w:rsidRDefault="009E603E" w:rsidP="007C1522">
      <w:pPr>
        <w:numPr>
          <w:ilvl w:val="0"/>
          <w:numId w:val="2"/>
        </w:numPr>
        <w:ind w:left="0" w:firstLine="567"/>
        <w:jc w:val="both"/>
        <w:rPr>
          <w:lang w:val="ru-RU"/>
        </w:rPr>
      </w:pPr>
      <w:r w:rsidRPr="00155D70">
        <w:rPr>
          <w:lang w:val="ru-RU"/>
        </w:rPr>
        <w:t xml:space="preserve">несогласованного с Исполнителем изменения маршрутов </w:t>
      </w:r>
      <w:proofErr w:type="spellStart"/>
      <w:r w:rsidRPr="00155D70">
        <w:rPr>
          <w:lang w:val="ru-RU"/>
        </w:rPr>
        <w:t>курсирования</w:t>
      </w:r>
      <w:proofErr w:type="spellEnd"/>
      <w:r w:rsidRPr="00155D70">
        <w:rPr>
          <w:lang w:val="ru-RU"/>
        </w:rPr>
        <w:t xml:space="preserve"> и переадресовки Вагонов как груженных, так и порожних; </w:t>
      </w:r>
    </w:p>
    <w:p w:rsidR="009E603E" w:rsidRPr="00155D70" w:rsidRDefault="009E603E" w:rsidP="007C1522">
      <w:pPr>
        <w:numPr>
          <w:ilvl w:val="0"/>
          <w:numId w:val="2"/>
        </w:numPr>
        <w:ind w:left="0" w:firstLine="567"/>
        <w:jc w:val="both"/>
        <w:rPr>
          <w:lang w:val="ru-RU"/>
        </w:rPr>
      </w:pPr>
      <w:r w:rsidRPr="00155D70">
        <w:rPr>
          <w:lang w:val="ru-RU"/>
        </w:rPr>
        <w:t>несвоевременной или неполной оплаты услуг (счетов) Исполнителя в обусловленные настоящим Договором сроки;</w:t>
      </w:r>
    </w:p>
    <w:p w:rsidR="009E603E" w:rsidRPr="00155D70" w:rsidRDefault="009E603E" w:rsidP="007C1522">
      <w:pPr>
        <w:numPr>
          <w:ilvl w:val="0"/>
          <w:numId w:val="2"/>
        </w:numPr>
        <w:ind w:left="0" w:firstLine="567"/>
        <w:jc w:val="both"/>
        <w:rPr>
          <w:lang w:val="ru-RU"/>
        </w:rPr>
      </w:pPr>
      <w:r w:rsidRPr="00155D70">
        <w:rPr>
          <w:lang w:val="ru-RU"/>
        </w:rPr>
        <w:t>недостаточности авансовых средств Заказчика для оплаты услуг Исполнителя по согласованным Заявкам;</w:t>
      </w:r>
    </w:p>
    <w:p w:rsidR="009E603E" w:rsidRPr="00155D70" w:rsidRDefault="009E603E" w:rsidP="007C1522">
      <w:pPr>
        <w:numPr>
          <w:ilvl w:val="0"/>
          <w:numId w:val="2"/>
        </w:numPr>
        <w:ind w:left="0" w:firstLine="567"/>
        <w:jc w:val="both"/>
        <w:rPr>
          <w:lang w:val="ru-RU"/>
        </w:rPr>
      </w:pPr>
      <w:r w:rsidRPr="00155D70">
        <w:rPr>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9E603E" w:rsidRPr="00155D70" w:rsidRDefault="009E603E" w:rsidP="007C1522">
      <w:pPr>
        <w:numPr>
          <w:ilvl w:val="0"/>
          <w:numId w:val="2"/>
        </w:numPr>
        <w:ind w:left="0" w:firstLine="567"/>
        <w:jc w:val="both"/>
        <w:rPr>
          <w:lang w:val="ru-RU"/>
        </w:rPr>
      </w:pPr>
      <w:r w:rsidRPr="00155D70">
        <w:rPr>
          <w:lang w:val="ru-RU"/>
        </w:rPr>
        <w:lastRenderedPageBreak/>
        <w:t>в иных случаях, прямо предусмотренных настоящим Договором.</w:t>
      </w:r>
    </w:p>
    <w:p w:rsidR="009E603E" w:rsidRPr="00155D70" w:rsidRDefault="009E603E" w:rsidP="007C1522">
      <w:pPr>
        <w:ind w:firstLine="567"/>
        <w:jc w:val="both"/>
        <w:rPr>
          <w:lang w:val="ru-RU"/>
        </w:rPr>
      </w:pPr>
      <w:r w:rsidRPr="00155D70">
        <w:rPr>
          <w:lang w:val="ru-RU"/>
        </w:rPr>
        <w:t>Приостановление исполнения Заявки осуществляется на период соответственно до предоставления необходимой информации, момента оплаты услуг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p>
    <w:p w:rsidR="00E23689" w:rsidRPr="00155D70" w:rsidRDefault="00E23689" w:rsidP="007C1522">
      <w:pPr>
        <w:ind w:firstLine="567"/>
        <w:jc w:val="both"/>
        <w:rPr>
          <w:lang w:val="ru-RU"/>
        </w:rPr>
      </w:pPr>
      <w:r w:rsidRPr="00155D70">
        <w:rPr>
          <w:lang w:val="ru-RU"/>
        </w:rPr>
        <w:t>4.2. Исполнитель вправе:</w:t>
      </w:r>
    </w:p>
    <w:p w:rsidR="009E603E" w:rsidRPr="00155D70" w:rsidRDefault="009E603E" w:rsidP="007C1522">
      <w:pPr>
        <w:ind w:firstLine="540"/>
        <w:contextualSpacing/>
        <w:jc w:val="both"/>
        <w:rPr>
          <w:lang w:val="ru-RU"/>
        </w:rPr>
      </w:pPr>
      <w:r w:rsidRPr="00155D70">
        <w:rPr>
          <w:lang w:val="ru-RU"/>
        </w:rPr>
        <w:t>4.</w:t>
      </w:r>
      <w:r w:rsidR="00E23689" w:rsidRPr="00155D70">
        <w:rPr>
          <w:lang w:val="ru-RU"/>
        </w:rPr>
        <w:t>2</w:t>
      </w:r>
      <w:r w:rsidRPr="00155D70">
        <w:rPr>
          <w:lang w:val="ru-RU"/>
        </w:rPr>
        <w:t>.</w:t>
      </w:r>
      <w:r w:rsidR="00E23689" w:rsidRPr="00155D70">
        <w:rPr>
          <w:lang w:val="ru-RU"/>
        </w:rPr>
        <w:t>1</w:t>
      </w:r>
      <w:r w:rsidRPr="00155D70">
        <w:rPr>
          <w:lang w:val="ru-RU"/>
        </w:rPr>
        <w:t xml:space="preserve">. </w:t>
      </w:r>
      <w:r w:rsidR="00E23689" w:rsidRPr="00155D70">
        <w:rPr>
          <w:lang w:val="ru-RU"/>
        </w:rPr>
        <w:t>Отказаться в одностороннем порядке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в</w:t>
      </w:r>
      <w:r w:rsidRPr="00155D70">
        <w:rPr>
          <w:lang w:val="ru-RU"/>
        </w:rPr>
        <w:t xml:space="preserve"> случае если срок неоплаты услуг (счетов), погашения задолженности превышает 1 (один) календарный месяц</w:t>
      </w:r>
      <w:r w:rsidR="00E23689" w:rsidRPr="00155D70">
        <w:rPr>
          <w:lang w:val="ru-RU"/>
        </w:rPr>
        <w:t>.</w:t>
      </w:r>
      <w:r w:rsidRPr="00155D70">
        <w:rPr>
          <w:lang w:val="ru-RU"/>
        </w:rPr>
        <w:t xml:space="preserve"> При этом затраты, возникшие у Сторон, в том числе по возврату Вагонов на станцию, указанную Исполнителем, относятся на Заказчика.</w:t>
      </w:r>
    </w:p>
    <w:p w:rsidR="000B3A7E" w:rsidRPr="00155D70" w:rsidRDefault="009E603E" w:rsidP="007C1522">
      <w:pPr>
        <w:ind w:firstLine="540"/>
        <w:contextualSpacing/>
        <w:jc w:val="both"/>
        <w:rPr>
          <w:lang w:val="ru-RU"/>
        </w:rPr>
      </w:pPr>
      <w:r w:rsidRPr="00155D70">
        <w:rPr>
          <w:lang w:val="ru-RU"/>
        </w:rPr>
        <w:t>4.</w:t>
      </w:r>
      <w:r w:rsidR="00E23689" w:rsidRPr="00155D70">
        <w:rPr>
          <w:lang w:val="ru-RU"/>
        </w:rPr>
        <w:t>2</w:t>
      </w:r>
      <w:r w:rsidRPr="00155D70">
        <w:rPr>
          <w:lang w:val="ru-RU"/>
        </w:rPr>
        <w:t>.</w:t>
      </w:r>
      <w:r w:rsidR="00E23689" w:rsidRPr="00155D70">
        <w:rPr>
          <w:lang w:val="ru-RU"/>
        </w:rPr>
        <w:t>2</w:t>
      </w:r>
      <w:r w:rsidRPr="00155D70">
        <w:rPr>
          <w:lang w:val="ru-RU"/>
        </w:rPr>
        <w:t xml:space="preserve">. </w:t>
      </w:r>
      <w:r w:rsidR="00E23689" w:rsidRPr="00155D70">
        <w:rPr>
          <w:lang w:val="ru-RU"/>
        </w:rPr>
        <w:t xml:space="preserve">Зачесть в </w:t>
      </w:r>
      <w:r w:rsidRPr="00155D70">
        <w:rPr>
          <w:lang w:val="ru-RU"/>
        </w:rPr>
        <w:t xml:space="preserve">одностороннем порядке </w:t>
      </w:r>
      <w:r w:rsidR="00E23689" w:rsidRPr="00155D70">
        <w:rPr>
          <w:lang w:val="ru-RU"/>
        </w:rPr>
        <w:t>денежные средства Заказчика</w:t>
      </w:r>
      <w:r w:rsidRPr="00155D70">
        <w:rPr>
          <w:lang w:val="ru-RU"/>
        </w:rPr>
        <w:t>, поступивш</w:t>
      </w:r>
      <w:r w:rsidR="00E23689" w:rsidRPr="00155D70">
        <w:rPr>
          <w:lang w:val="ru-RU"/>
        </w:rPr>
        <w:t>ие</w:t>
      </w:r>
      <w:r w:rsidRPr="00155D70">
        <w:rPr>
          <w:lang w:val="ru-RU"/>
        </w:rPr>
        <w:t xml:space="preserve"> на расчетный счет</w:t>
      </w:r>
      <w:r w:rsidR="00E23689" w:rsidRPr="00155D70">
        <w:rPr>
          <w:lang w:val="ru-RU"/>
        </w:rPr>
        <w:t xml:space="preserve"> Исполнителя</w:t>
      </w:r>
      <w:r w:rsidRPr="00155D70">
        <w:rPr>
          <w:lang w:val="ru-RU"/>
        </w:rPr>
        <w:t>, в счет погашения имеющейся задолженности Заказчика перед Исполнителем</w:t>
      </w:r>
      <w:r w:rsidR="000B3A7E" w:rsidRPr="00155D70">
        <w:rPr>
          <w:lang w:val="ru-RU"/>
        </w:rPr>
        <w:t xml:space="preserve"> по услугам, облагаемым по той же ставке НДС</w:t>
      </w:r>
      <w:r w:rsidRPr="00155D70">
        <w:rPr>
          <w:lang w:val="ru-RU"/>
        </w:rPr>
        <w:t xml:space="preserve">. Исполнитель </w:t>
      </w:r>
      <w:r w:rsidR="000B3A7E" w:rsidRPr="00155D70">
        <w:rPr>
          <w:lang w:val="ru-RU"/>
        </w:rPr>
        <w:t xml:space="preserve">направляет Заказчику </w:t>
      </w:r>
      <w:r w:rsidRPr="00155D70">
        <w:rPr>
          <w:lang w:val="ru-RU"/>
        </w:rPr>
        <w:t>уведомл</w:t>
      </w:r>
      <w:r w:rsidR="000B3A7E" w:rsidRPr="00155D70">
        <w:rPr>
          <w:lang w:val="ru-RU"/>
        </w:rPr>
        <w:t>ение</w:t>
      </w:r>
      <w:r w:rsidRPr="00155D70">
        <w:rPr>
          <w:lang w:val="ru-RU"/>
        </w:rPr>
        <w:t xml:space="preserve"> о проведении такого зачета </w:t>
      </w:r>
      <w:r w:rsidR="000B3A7E" w:rsidRPr="00155D70">
        <w:rPr>
          <w:lang w:val="ru-RU"/>
        </w:rPr>
        <w:t>на адрес электронной почты Заказчика</w:t>
      </w:r>
      <w:r w:rsidRPr="00155D70">
        <w:rPr>
          <w:lang w:val="ru-RU"/>
        </w:rPr>
        <w:t>, указанны</w:t>
      </w:r>
      <w:r w:rsidR="000B3A7E" w:rsidRPr="00155D70">
        <w:rPr>
          <w:lang w:val="ru-RU"/>
        </w:rPr>
        <w:t>й</w:t>
      </w:r>
      <w:r w:rsidRPr="00155D70">
        <w:rPr>
          <w:lang w:val="ru-RU"/>
        </w:rPr>
        <w:t xml:space="preserve"> в п. 3.</w:t>
      </w:r>
      <w:r w:rsidR="000B3A7E" w:rsidRPr="00155D70">
        <w:rPr>
          <w:lang w:val="ru-RU"/>
        </w:rPr>
        <w:t>6</w:t>
      </w:r>
      <w:r w:rsidRPr="00155D70">
        <w:rPr>
          <w:lang w:val="ru-RU"/>
        </w:rPr>
        <w:t>. настоящего Договора</w:t>
      </w:r>
      <w:r w:rsidR="000B3A7E" w:rsidRPr="00155D70">
        <w:rPr>
          <w:lang w:val="ru-RU"/>
        </w:rPr>
        <w:t>.</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 Заказчик обязуется:</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.1. В сроки, установленные п. 3.2. настоящего Договора, предоставлять Исполнителю Заявку.</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.2. На основании согласованной Исполнителем Заявки и в соответствии с Правилами оформлять или обеспечивать оформление грузоотправителями заявки формы ГУ-12 и ее направление Перевозчику на согласование.</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.3. До начала перевозки обеспечить грузоотправителя/грузополучателя инструкциями о правилах заполнения перевозочных документов.</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.4. Организовать погрузку, выгрузку, оформление перевозочных документов и отправление Вагонов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9E603E" w:rsidRPr="00155D70" w:rsidRDefault="009E603E" w:rsidP="007C1522">
      <w:pPr>
        <w:ind w:firstLine="540"/>
        <w:jc w:val="both"/>
        <w:rPr>
          <w:lang w:val="ru-RU"/>
        </w:rPr>
      </w:pPr>
      <w:r w:rsidRPr="00155D70">
        <w:rPr>
          <w:lang w:val="ru-RU"/>
        </w:rPr>
        <w:t>4.</w:t>
      </w:r>
      <w:r w:rsidR="00E23689" w:rsidRPr="00155D70">
        <w:rPr>
          <w:lang w:val="ru-RU"/>
        </w:rPr>
        <w:t>3</w:t>
      </w:r>
      <w:r w:rsidRPr="00155D70">
        <w:rPr>
          <w:lang w:val="ru-RU"/>
        </w:rPr>
        <w:t xml:space="preserve">.5. Использовать Вагоны Исполнителя для перевозок Грузов только в строгом соответствии  с Заявками, а также оптимально по грузоподъемности и вместимости. </w:t>
      </w:r>
    </w:p>
    <w:p w:rsidR="009E603E" w:rsidRPr="00155D70" w:rsidRDefault="009E603E"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4.</w:t>
      </w:r>
      <w:r w:rsidR="00E23689" w:rsidRPr="00155D70">
        <w:rPr>
          <w:spacing w:val="2"/>
          <w:lang w:val="ru-RU"/>
        </w:rPr>
        <w:t>3</w:t>
      </w:r>
      <w:r w:rsidRPr="00155D70">
        <w:rPr>
          <w:spacing w:val="2"/>
          <w:lang w:val="ru-RU"/>
        </w:rPr>
        <w:t>.6. Обеспечить присутствие грузоотправителя/грузополучателя или их уполномоченных представителей на станциях отправления/назначения.</w:t>
      </w:r>
    </w:p>
    <w:p w:rsidR="009E603E" w:rsidRPr="00155D70" w:rsidRDefault="009E603E" w:rsidP="007C1522">
      <w:pPr>
        <w:ind w:firstLine="540"/>
        <w:jc w:val="both"/>
        <w:rPr>
          <w:lang w:val="ru-RU"/>
        </w:rPr>
      </w:pPr>
      <w:r w:rsidRPr="00155D70">
        <w:rPr>
          <w:lang w:val="ru-RU"/>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в том числе налогового, таможенного, валютного законодательства,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9E603E" w:rsidRPr="00155D70" w:rsidRDefault="009E603E" w:rsidP="007C1522">
      <w:pPr>
        <w:ind w:firstLine="540"/>
        <w:jc w:val="both"/>
        <w:rPr>
          <w:lang w:val="ru-RU"/>
        </w:rPr>
      </w:pPr>
      <w:r w:rsidRPr="00155D70">
        <w:rPr>
          <w:lang w:val="ru-RU"/>
        </w:rPr>
        <w:t>Обеспечить при проведении грузовых операций выполнение требований ГОС</w:t>
      </w:r>
      <w:r w:rsidR="00906AE8">
        <w:rPr>
          <w:lang w:val="ru-RU"/>
        </w:rPr>
        <w:t>Т 22235-</w:t>
      </w:r>
      <w:r w:rsidR="00906AE8" w:rsidRPr="00906AE8">
        <w:rPr>
          <w:lang w:val="ru-RU"/>
        </w:rPr>
        <w:t>2010</w:t>
      </w:r>
      <w:r w:rsidRPr="00155D70">
        <w:rPr>
          <w:lang w:val="ru-RU"/>
        </w:rPr>
        <w:t xml:space="preserve">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rsidR="009E603E" w:rsidRPr="00155D70" w:rsidRDefault="009E603E" w:rsidP="007C1522">
      <w:pPr>
        <w:ind w:firstLine="567"/>
        <w:jc w:val="both"/>
        <w:rPr>
          <w:lang w:val="ru-RU"/>
        </w:rPr>
      </w:pPr>
      <w:r w:rsidRPr="00155D70">
        <w:rPr>
          <w:lang w:val="ru-RU"/>
        </w:rPr>
        <w:t>4.</w:t>
      </w:r>
      <w:r w:rsidR="00AD0A41" w:rsidRPr="00155D70">
        <w:rPr>
          <w:lang w:val="ru-RU"/>
        </w:rPr>
        <w:t>3</w:t>
      </w:r>
      <w:r w:rsidRPr="00155D70">
        <w:rPr>
          <w:lang w:val="ru-RU"/>
        </w:rPr>
        <w:t>.7. Обеспечить нахождение Вагонов, поданных согласно Заявке, на станциях погрузки/выгрузки не более:</w:t>
      </w:r>
    </w:p>
    <w:p w:rsidR="009E603E" w:rsidRPr="00155D70" w:rsidRDefault="009E603E" w:rsidP="007C1522">
      <w:pPr>
        <w:jc w:val="both"/>
        <w:rPr>
          <w:lang w:val="ru-RU"/>
        </w:rPr>
      </w:pPr>
      <w:r w:rsidRPr="00155D70">
        <w:rPr>
          <w:lang w:val="ru-RU"/>
        </w:rPr>
        <w:t xml:space="preserve"> 2(двух) суток на станциях погрузки;</w:t>
      </w:r>
    </w:p>
    <w:p w:rsidR="009E603E" w:rsidRPr="00155D70" w:rsidRDefault="009E603E" w:rsidP="007C1522">
      <w:pPr>
        <w:jc w:val="both"/>
        <w:rPr>
          <w:lang w:val="ru-RU"/>
        </w:rPr>
      </w:pPr>
      <w:r w:rsidRPr="00155D70">
        <w:rPr>
          <w:lang w:val="ru-RU"/>
        </w:rPr>
        <w:t xml:space="preserve"> 2(двух) суток на станциях выгрузки. </w:t>
      </w:r>
    </w:p>
    <w:p w:rsidR="009E603E" w:rsidRPr="00155D70" w:rsidRDefault="009E603E" w:rsidP="007C1522">
      <w:pPr>
        <w:ind w:firstLine="567"/>
        <w:jc w:val="both"/>
        <w:rPr>
          <w:lang w:val="ru-RU"/>
        </w:rPr>
      </w:pPr>
      <w:r w:rsidRPr="00155D70">
        <w:rPr>
          <w:lang w:val="ru-RU"/>
        </w:rPr>
        <w:t>Срок нахождения Вагонов на станции (погрузки и выгрузки) исчисляется с даты прибытия на станцию назначения до 24 часов 00 минут даты отправления Вагонов со станции назначения.</w:t>
      </w:r>
    </w:p>
    <w:p w:rsidR="009E603E" w:rsidRPr="00155D70" w:rsidRDefault="009E603E" w:rsidP="007C1522">
      <w:pPr>
        <w:ind w:firstLine="567"/>
        <w:jc w:val="both"/>
        <w:rPr>
          <w:lang w:val="ru-RU"/>
        </w:rPr>
      </w:pPr>
      <w:r w:rsidRPr="00155D70">
        <w:rPr>
          <w:lang w:val="ru-RU"/>
        </w:rPr>
        <w:t>Простой Вагонов свыше установленного срока исчисляется Сторонами в сутках, при этом неполные сутки считаются за полные.</w:t>
      </w:r>
    </w:p>
    <w:p w:rsidR="009E603E" w:rsidRPr="00155D70" w:rsidRDefault="009E603E" w:rsidP="007C1522">
      <w:pPr>
        <w:ind w:firstLine="567"/>
        <w:jc w:val="both"/>
        <w:rPr>
          <w:lang w:val="ru-RU"/>
        </w:rPr>
      </w:pPr>
      <w:r w:rsidRPr="00155D70">
        <w:rPr>
          <w:lang w:val="ru-RU"/>
        </w:rPr>
        <w:t>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Исполнителем, определяется:</w:t>
      </w:r>
    </w:p>
    <w:p w:rsidR="009E603E" w:rsidRPr="00155D70" w:rsidRDefault="009E603E" w:rsidP="007C1522">
      <w:pPr>
        <w:ind w:firstLine="567"/>
        <w:jc w:val="both"/>
        <w:rPr>
          <w:lang w:val="ru-RU"/>
        </w:rPr>
      </w:pPr>
      <w:r w:rsidRPr="00155D70">
        <w:rPr>
          <w:lang w:val="ru-RU"/>
        </w:rPr>
        <w:t xml:space="preserve">- на территории Российской Федерации по данным, указанным </w:t>
      </w:r>
      <w:r w:rsidR="00674E7F" w:rsidRPr="00155D70">
        <w:rPr>
          <w:lang w:val="ru-RU"/>
        </w:rPr>
        <w:t xml:space="preserve">в </w:t>
      </w:r>
      <w:r w:rsidRPr="00155D70">
        <w:rPr>
          <w:lang w:val="ru-RU"/>
        </w:rPr>
        <w:t xml:space="preserve">комплекте </w:t>
      </w:r>
      <w:r w:rsidR="00674E7F" w:rsidRPr="00155D70">
        <w:rPr>
          <w:lang w:val="ru-RU"/>
        </w:rPr>
        <w:t xml:space="preserve">электронных </w:t>
      </w:r>
      <w:r w:rsidRPr="00155D70">
        <w:rPr>
          <w:lang w:val="ru-RU"/>
        </w:rPr>
        <w:t>документов</w:t>
      </w:r>
      <w:r w:rsidR="00674E7F" w:rsidRPr="00155D70">
        <w:rPr>
          <w:lang w:val="ru-RU"/>
        </w:rPr>
        <w:t>, распечатанных из</w:t>
      </w:r>
      <w:r w:rsidRPr="00155D70">
        <w:rPr>
          <w:lang w:val="ru-RU"/>
        </w:rPr>
        <w:t xml:space="preserve"> систем</w:t>
      </w:r>
      <w:r w:rsidR="00674E7F" w:rsidRPr="00155D70">
        <w:rPr>
          <w:lang w:val="ru-RU"/>
        </w:rPr>
        <w:t>ы</w:t>
      </w:r>
      <w:r w:rsidRPr="00155D70">
        <w:rPr>
          <w:lang w:val="ru-RU"/>
        </w:rPr>
        <w:t xml:space="preserve"> «ЭТРАН» ОАО «РЖД»;</w:t>
      </w:r>
    </w:p>
    <w:p w:rsidR="009E603E" w:rsidRPr="00155D70" w:rsidRDefault="009E603E" w:rsidP="007C1522">
      <w:pPr>
        <w:ind w:firstLine="567"/>
        <w:jc w:val="both"/>
        <w:rPr>
          <w:lang w:val="ru-RU"/>
        </w:rPr>
      </w:pPr>
      <w:r w:rsidRPr="00155D70">
        <w:rPr>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 </w:t>
      </w:r>
    </w:p>
    <w:p w:rsidR="009E603E" w:rsidRPr="00155D70" w:rsidRDefault="009E603E" w:rsidP="007C1522">
      <w:pPr>
        <w:ind w:firstLine="567"/>
        <w:jc w:val="both"/>
        <w:rPr>
          <w:lang w:val="ru-RU"/>
        </w:rPr>
      </w:pPr>
      <w:r w:rsidRPr="00155D70">
        <w:rPr>
          <w:lang w:val="ru-RU"/>
        </w:rPr>
        <w:t>В случае несогласия Заказчика со временем простоя, заявленным Исполнителем, Заказчик предоставляет Исполнителю заверенные Заказчиком копии железнодорожн</w:t>
      </w:r>
      <w:r w:rsidR="00AD0A41" w:rsidRPr="00155D70">
        <w:rPr>
          <w:lang w:val="ru-RU"/>
        </w:rPr>
        <w:t>ых</w:t>
      </w:r>
      <w:r w:rsidRPr="00155D70">
        <w:rPr>
          <w:lang w:val="ru-RU"/>
        </w:rPr>
        <w:t xml:space="preserve"> накладн</w:t>
      </w:r>
      <w:r w:rsidR="00AD0A41" w:rsidRPr="00155D70">
        <w:rPr>
          <w:lang w:val="ru-RU"/>
        </w:rPr>
        <w:t>ых</w:t>
      </w:r>
      <w:r w:rsidRPr="00155D70">
        <w:rPr>
          <w:lang w:val="ru-RU"/>
        </w:rPr>
        <w:t xml:space="preserve">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w:t>
      </w:r>
      <w:r w:rsidRPr="00155D70">
        <w:rPr>
          <w:lang w:val="ru-RU"/>
        </w:rPr>
        <w:lastRenderedPageBreak/>
        <w:t>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w:t>
      </w:r>
    </w:p>
    <w:p w:rsidR="009E603E" w:rsidRPr="00155D70" w:rsidRDefault="009E603E" w:rsidP="007C1522">
      <w:pPr>
        <w:ind w:firstLine="567"/>
        <w:jc w:val="both"/>
        <w:rPr>
          <w:lang w:val="ru-RU"/>
        </w:rPr>
      </w:pPr>
      <w:r w:rsidRPr="00155D70">
        <w:rPr>
          <w:lang w:val="ru-RU"/>
        </w:rPr>
        <w:t>При непредставлении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9E603E" w:rsidRPr="00155D70" w:rsidRDefault="009E603E" w:rsidP="007C1522">
      <w:pPr>
        <w:ind w:firstLine="567"/>
        <w:jc w:val="both"/>
        <w:rPr>
          <w:lang w:val="ru-RU"/>
        </w:rPr>
      </w:pPr>
      <w:r w:rsidRPr="00155D70">
        <w:rPr>
          <w:spacing w:val="2"/>
          <w:lang w:val="ru-RU"/>
        </w:rPr>
        <w:t>4.</w:t>
      </w:r>
      <w:r w:rsidR="00AD0A41" w:rsidRPr="00155D70">
        <w:rPr>
          <w:spacing w:val="2"/>
          <w:lang w:val="ru-RU"/>
        </w:rPr>
        <w:t>3</w:t>
      </w:r>
      <w:r w:rsidRPr="00155D70">
        <w:rPr>
          <w:spacing w:val="2"/>
          <w:lang w:val="ru-RU"/>
        </w:rPr>
        <w:t xml:space="preserve">.8. По запросу Исполнителя в течение 10 (десяти) календарных дней  </w:t>
      </w:r>
      <w:r w:rsidRPr="00155D70">
        <w:rPr>
          <w:lang w:val="ru-RU"/>
        </w:rPr>
        <w:t>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9E603E" w:rsidRPr="00155D70" w:rsidRDefault="009E603E" w:rsidP="007C1522">
      <w:pPr>
        <w:widowControl w:val="0"/>
        <w:autoSpaceDE w:val="0"/>
        <w:autoSpaceDN w:val="0"/>
        <w:adjustRightInd w:val="0"/>
        <w:ind w:firstLine="567"/>
        <w:jc w:val="both"/>
        <w:rPr>
          <w:lang w:val="ru-RU"/>
        </w:rPr>
      </w:pPr>
      <w:r w:rsidRPr="00155D70">
        <w:rPr>
          <w:lang w:val="ru-RU"/>
        </w:rPr>
        <w:t>4.</w:t>
      </w:r>
      <w:r w:rsidR="00AD0A41" w:rsidRPr="00155D70">
        <w:rPr>
          <w:lang w:val="ru-RU"/>
        </w:rPr>
        <w:t>3</w:t>
      </w:r>
      <w:r w:rsidRPr="00155D70">
        <w:rPr>
          <w:lang w:val="ru-RU"/>
        </w:rPr>
        <w:t xml:space="preserve">.9. </w:t>
      </w:r>
      <w:r w:rsidR="00AD0A41" w:rsidRPr="00155D70">
        <w:rPr>
          <w:spacing w:val="2"/>
          <w:lang w:val="ru-RU"/>
        </w:rPr>
        <w:t>Предоставлять п</w:t>
      </w:r>
      <w:r w:rsidRPr="00155D70">
        <w:rPr>
          <w:lang w:val="ru-RU"/>
        </w:rPr>
        <w:t xml:space="preserve">о требованию Исполнителя в течение 10 (десяти) календарных дней </w:t>
      </w:r>
      <w:r w:rsidRPr="00155D70">
        <w:rPr>
          <w:spacing w:val="2"/>
          <w:lang w:val="ru-RU"/>
        </w:rPr>
        <w:t>документы</w:t>
      </w:r>
      <w:r w:rsidRPr="00155D70">
        <w:rPr>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4.</w:t>
      </w:r>
      <w:r w:rsidR="00AD0A41" w:rsidRPr="00155D70">
        <w:rPr>
          <w:lang w:val="ru-RU"/>
        </w:rPr>
        <w:t>3</w:t>
      </w:r>
      <w:r w:rsidRPr="00155D70">
        <w:rPr>
          <w:lang w:val="ru-RU"/>
        </w:rPr>
        <w:t>.17 настоящего Договора.</w:t>
      </w:r>
    </w:p>
    <w:p w:rsidR="009E603E" w:rsidRPr="00155D70" w:rsidRDefault="009E603E" w:rsidP="007C1522">
      <w:pPr>
        <w:autoSpaceDE w:val="0"/>
        <w:autoSpaceDN w:val="0"/>
        <w:adjustRightInd w:val="0"/>
        <w:spacing w:before="100" w:beforeAutospacing="1"/>
        <w:ind w:firstLine="539"/>
        <w:contextualSpacing/>
        <w:jc w:val="both"/>
        <w:rPr>
          <w:spacing w:val="2"/>
          <w:lang w:val="ru-RU"/>
        </w:rPr>
      </w:pPr>
      <w:r w:rsidRPr="00155D70">
        <w:rPr>
          <w:spacing w:val="2"/>
          <w:lang w:val="ru-RU"/>
        </w:rPr>
        <w:t>4.</w:t>
      </w:r>
      <w:r w:rsidR="00AD0A41" w:rsidRPr="00155D70">
        <w:rPr>
          <w:spacing w:val="2"/>
          <w:lang w:val="ru-RU"/>
        </w:rPr>
        <w:t>3</w:t>
      </w:r>
      <w:r w:rsidRPr="00155D70">
        <w:rPr>
          <w:spacing w:val="2"/>
          <w:lang w:val="ru-RU"/>
        </w:rPr>
        <w:t xml:space="preserve">.10. </w:t>
      </w:r>
      <w:r w:rsidR="00AD0A41" w:rsidRPr="00155D70">
        <w:rPr>
          <w:spacing w:val="2"/>
          <w:lang w:val="ru-RU"/>
        </w:rPr>
        <w:t>Производить оплату услуг Исполнителя с</w:t>
      </w:r>
      <w:r w:rsidRPr="00155D70">
        <w:rPr>
          <w:spacing w:val="2"/>
          <w:lang w:val="ru-RU"/>
        </w:rPr>
        <w:t>воевременно и в полном объеме в соответствии с разделом 5 настоящего Договора</w:t>
      </w:r>
      <w:r w:rsidR="00E60BB6" w:rsidRPr="00155D70">
        <w:rPr>
          <w:spacing w:val="2"/>
          <w:lang w:val="ru-RU"/>
        </w:rPr>
        <w:t>. При этом</w:t>
      </w:r>
      <w:r w:rsidR="000B3A7E" w:rsidRPr="00155D70">
        <w:rPr>
          <w:spacing w:val="2"/>
          <w:lang w:val="ru-RU"/>
        </w:rPr>
        <w:t>,</w:t>
      </w:r>
      <w:r w:rsidR="00943C7E" w:rsidRPr="00155D70">
        <w:rPr>
          <w:spacing w:val="2"/>
          <w:lang w:val="ru-RU"/>
        </w:rPr>
        <w:t xml:space="preserve"> </w:t>
      </w:r>
      <w:r w:rsidR="00E60BB6" w:rsidRPr="00155D70">
        <w:rPr>
          <w:spacing w:val="2"/>
          <w:lang w:val="ru-RU"/>
        </w:rPr>
        <w:t xml:space="preserve">в назначении платежа </w:t>
      </w:r>
      <w:r w:rsidR="00943C7E" w:rsidRPr="00155D70">
        <w:rPr>
          <w:spacing w:val="2"/>
          <w:lang w:val="ru-RU"/>
        </w:rPr>
        <w:t xml:space="preserve">в обязательном порядке </w:t>
      </w:r>
      <w:r w:rsidR="000B3A7E" w:rsidRPr="00155D70">
        <w:rPr>
          <w:spacing w:val="2"/>
          <w:lang w:val="ru-RU"/>
        </w:rPr>
        <w:t>долж</w:t>
      </w:r>
      <w:r w:rsidR="00E60BB6" w:rsidRPr="00155D70">
        <w:rPr>
          <w:spacing w:val="2"/>
          <w:lang w:val="ru-RU"/>
        </w:rPr>
        <w:t>н</w:t>
      </w:r>
      <w:r w:rsidR="000B3A7E" w:rsidRPr="00155D70">
        <w:rPr>
          <w:spacing w:val="2"/>
          <w:lang w:val="ru-RU"/>
        </w:rPr>
        <w:t>ы</w:t>
      </w:r>
      <w:r w:rsidR="00E60BB6" w:rsidRPr="00155D70">
        <w:rPr>
          <w:spacing w:val="2"/>
          <w:lang w:val="ru-RU"/>
        </w:rPr>
        <w:t xml:space="preserve"> быть указан</w:t>
      </w:r>
      <w:r w:rsidR="000B3A7E" w:rsidRPr="00155D70">
        <w:rPr>
          <w:spacing w:val="2"/>
          <w:lang w:val="ru-RU"/>
        </w:rPr>
        <w:t>ы</w:t>
      </w:r>
      <w:r w:rsidR="00E60BB6" w:rsidRPr="00155D70">
        <w:rPr>
          <w:spacing w:val="2"/>
          <w:lang w:val="ru-RU"/>
        </w:rPr>
        <w:t xml:space="preserve"> </w:t>
      </w:r>
      <w:r w:rsidR="000B3A7E" w:rsidRPr="00155D70">
        <w:rPr>
          <w:spacing w:val="2"/>
          <w:lang w:val="ru-RU"/>
        </w:rPr>
        <w:t xml:space="preserve">наименование </w:t>
      </w:r>
      <w:r w:rsidR="00E60BB6" w:rsidRPr="00155D70">
        <w:rPr>
          <w:spacing w:val="2"/>
          <w:lang w:val="ru-RU"/>
        </w:rPr>
        <w:t>оплачиваемой услуги</w:t>
      </w:r>
      <w:r w:rsidR="000B3A7E" w:rsidRPr="00155D70">
        <w:rPr>
          <w:spacing w:val="2"/>
          <w:lang w:val="ru-RU"/>
        </w:rPr>
        <w:t xml:space="preserve"> и </w:t>
      </w:r>
      <w:r w:rsidR="00221A74" w:rsidRPr="00155D70">
        <w:rPr>
          <w:spacing w:val="2"/>
          <w:lang w:val="ru-RU"/>
        </w:rPr>
        <w:t xml:space="preserve">применяемой </w:t>
      </w:r>
      <w:r w:rsidR="000B3A7E" w:rsidRPr="00155D70">
        <w:rPr>
          <w:spacing w:val="2"/>
          <w:lang w:val="ru-RU"/>
        </w:rPr>
        <w:t>ставки НДС в соответствии со счет</w:t>
      </w:r>
      <w:r w:rsidR="00221A74" w:rsidRPr="00155D70">
        <w:rPr>
          <w:spacing w:val="2"/>
          <w:lang w:val="ru-RU"/>
        </w:rPr>
        <w:t>ом</w:t>
      </w:r>
      <w:r w:rsidR="000B3A7E" w:rsidRPr="00155D70">
        <w:rPr>
          <w:spacing w:val="2"/>
          <w:lang w:val="ru-RU"/>
        </w:rPr>
        <w:t>, выставленн</w:t>
      </w:r>
      <w:r w:rsidR="00221A74" w:rsidRPr="00155D70">
        <w:rPr>
          <w:spacing w:val="2"/>
          <w:lang w:val="ru-RU"/>
        </w:rPr>
        <w:t>ым</w:t>
      </w:r>
      <w:r w:rsidR="000B3A7E" w:rsidRPr="00155D70">
        <w:rPr>
          <w:spacing w:val="2"/>
          <w:lang w:val="ru-RU"/>
        </w:rPr>
        <w:t xml:space="preserve"> Исполнителем,</w:t>
      </w:r>
      <w:r w:rsidR="00221A74" w:rsidRPr="00155D70">
        <w:rPr>
          <w:spacing w:val="2"/>
          <w:lang w:val="ru-RU"/>
        </w:rPr>
        <w:t xml:space="preserve"> </w:t>
      </w:r>
      <w:r w:rsidR="000B3A7E" w:rsidRPr="00155D70">
        <w:rPr>
          <w:spacing w:val="2"/>
          <w:lang w:val="ru-RU"/>
        </w:rPr>
        <w:t xml:space="preserve">а также </w:t>
      </w:r>
      <w:r w:rsidR="00221A74" w:rsidRPr="00155D70">
        <w:rPr>
          <w:spacing w:val="2"/>
          <w:lang w:val="ru-RU"/>
        </w:rPr>
        <w:t>реквизиты (номер и дата) данного счета</w:t>
      </w:r>
      <w:r w:rsidR="00E60BB6" w:rsidRPr="00155D70">
        <w:rPr>
          <w:spacing w:val="2"/>
          <w:lang w:val="ru-RU"/>
        </w:rPr>
        <w:t>.</w:t>
      </w:r>
    </w:p>
    <w:p w:rsidR="009E603E" w:rsidRPr="00155D70" w:rsidRDefault="009E603E" w:rsidP="007C1522">
      <w:pPr>
        <w:ind w:firstLine="540"/>
        <w:jc w:val="both"/>
        <w:rPr>
          <w:lang w:val="ru-RU"/>
        </w:rPr>
      </w:pPr>
      <w:r w:rsidRPr="00155D70">
        <w:rPr>
          <w:spacing w:val="2"/>
          <w:lang w:val="ru-RU"/>
        </w:rPr>
        <w:t>4.</w:t>
      </w:r>
      <w:r w:rsidR="00AD0A41" w:rsidRPr="00155D70">
        <w:rPr>
          <w:spacing w:val="2"/>
          <w:lang w:val="ru-RU"/>
        </w:rPr>
        <w:t>3</w:t>
      </w:r>
      <w:r w:rsidRPr="00155D70">
        <w:rPr>
          <w:spacing w:val="2"/>
          <w:lang w:val="ru-RU"/>
        </w:rPr>
        <w:t xml:space="preserve">.11. </w:t>
      </w:r>
      <w:r w:rsidR="00AD0A41" w:rsidRPr="00155D70">
        <w:rPr>
          <w:spacing w:val="2"/>
          <w:lang w:val="ru-RU"/>
        </w:rPr>
        <w:t>Информировать</w:t>
      </w:r>
      <w:r w:rsidR="00AD0A41" w:rsidRPr="00155D70">
        <w:rPr>
          <w:lang w:val="ru-RU"/>
        </w:rPr>
        <w:t xml:space="preserve"> </w:t>
      </w:r>
      <w:r w:rsidR="00AD0A41" w:rsidRPr="00155D70">
        <w:rPr>
          <w:spacing w:val="2"/>
          <w:lang w:val="ru-RU"/>
        </w:rPr>
        <w:t xml:space="preserve">Исполнителя </w:t>
      </w:r>
      <w:r w:rsidR="00AD0A41" w:rsidRPr="00155D70">
        <w:rPr>
          <w:lang w:val="ru-RU"/>
        </w:rPr>
        <w:t>по адрес</w:t>
      </w:r>
      <w:r w:rsidR="00EF1809">
        <w:rPr>
          <w:lang w:val="ru-RU"/>
        </w:rPr>
        <w:t>ам</w:t>
      </w:r>
      <w:r w:rsidR="00AD0A41" w:rsidRPr="00155D70">
        <w:rPr>
          <w:lang w:val="ru-RU"/>
        </w:rPr>
        <w:t xml:space="preserve"> электронной почты Исполнителя </w:t>
      </w:r>
      <w:hyperlink r:id="rId7" w:history="1">
        <w:r w:rsidR="007F740A">
          <w:rPr>
            <w:rStyle w:val="a7"/>
            <w:lang w:val="en-US"/>
          </w:rPr>
          <w:t>info</w:t>
        </w:r>
        <w:r w:rsidR="007F740A" w:rsidRPr="007F740A">
          <w:rPr>
            <w:rStyle w:val="a7"/>
            <w:lang w:val="ru-RU"/>
          </w:rPr>
          <w:t>@</w:t>
        </w:r>
        <w:r w:rsidR="007F740A">
          <w:rPr>
            <w:rStyle w:val="a7"/>
            <w:lang w:val="en-US"/>
          </w:rPr>
          <w:t>gruzovaya</w:t>
        </w:r>
        <w:r w:rsidR="007F740A" w:rsidRPr="007F740A">
          <w:rPr>
            <w:rStyle w:val="a7"/>
            <w:lang w:val="ru-RU"/>
          </w:rPr>
          <w:t>.</w:t>
        </w:r>
        <w:r w:rsidR="007F740A">
          <w:rPr>
            <w:rStyle w:val="a7"/>
            <w:lang w:val="en-US"/>
          </w:rPr>
          <w:t>com</w:t>
        </w:r>
      </w:hyperlink>
      <w:r w:rsidR="007F740A" w:rsidRPr="007F740A">
        <w:rPr>
          <w:lang w:val="ru-RU"/>
        </w:rPr>
        <w:t xml:space="preserve">, </w:t>
      </w:r>
      <w:hyperlink r:id="rId8" w:history="1">
        <w:r w:rsidR="007F740A">
          <w:rPr>
            <w:rStyle w:val="a7"/>
            <w:lang w:val="en-US"/>
          </w:rPr>
          <w:t>kch</w:t>
        </w:r>
        <w:r w:rsidR="007F740A" w:rsidRPr="007F740A">
          <w:rPr>
            <w:rStyle w:val="a7"/>
            <w:lang w:val="ru-RU"/>
          </w:rPr>
          <w:t>@</w:t>
        </w:r>
        <w:r w:rsidR="007F740A">
          <w:rPr>
            <w:rStyle w:val="a7"/>
            <w:lang w:val="en-US"/>
          </w:rPr>
          <w:t>gruzovaya</w:t>
        </w:r>
        <w:r w:rsidR="007F740A" w:rsidRPr="007F740A">
          <w:rPr>
            <w:rStyle w:val="a7"/>
            <w:lang w:val="ru-RU"/>
          </w:rPr>
          <w:t>.</w:t>
        </w:r>
        <w:r w:rsidR="007F740A">
          <w:rPr>
            <w:rStyle w:val="a7"/>
            <w:lang w:val="en-US"/>
          </w:rPr>
          <w:t>com</w:t>
        </w:r>
      </w:hyperlink>
      <w:r w:rsidR="007F740A" w:rsidRPr="007F740A">
        <w:rPr>
          <w:lang w:val="ru-RU"/>
        </w:rPr>
        <w:t xml:space="preserve">, </w:t>
      </w:r>
      <w:hyperlink r:id="rId9" w:history="1">
        <w:r w:rsidR="007F740A">
          <w:rPr>
            <w:rStyle w:val="a7"/>
            <w:lang w:val="en-US"/>
          </w:rPr>
          <w:t>demchenkov</w:t>
        </w:r>
        <w:r w:rsidR="007F740A" w:rsidRPr="007F740A">
          <w:rPr>
            <w:rStyle w:val="a7"/>
            <w:lang w:val="ru-RU"/>
          </w:rPr>
          <w:t>_</w:t>
        </w:r>
        <w:r w:rsidR="007F740A">
          <w:rPr>
            <w:rStyle w:val="a7"/>
            <w:lang w:val="en-US"/>
          </w:rPr>
          <w:t>nn</w:t>
        </w:r>
        <w:r w:rsidR="007F740A" w:rsidRPr="007F740A">
          <w:rPr>
            <w:rStyle w:val="a7"/>
            <w:lang w:val="ru-RU"/>
          </w:rPr>
          <w:t>@</w:t>
        </w:r>
        <w:r w:rsidR="007F740A">
          <w:rPr>
            <w:rStyle w:val="a7"/>
            <w:lang w:val="en-US"/>
          </w:rPr>
          <w:t>gruzovaya</w:t>
        </w:r>
        <w:r w:rsidR="007F740A" w:rsidRPr="007F740A">
          <w:rPr>
            <w:rStyle w:val="a7"/>
            <w:lang w:val="ru-RU"/>
          </w:rPr>
          <w:t>.</w:t>
        </w:r>
        <w:r w:rsidR="007F740A">
          <w:rPr>
            <w:rStyle w:val="a7"/>
            <w:lang w:val="en-US"/>
          </w:rPr>
          <w:t>com</w:t>
        </w:r>
      </w:hyperlink>
      <w:r w:rsidR="007F740A" w:rsidRPr="007F740A">
        <w:rPr>
          <w:lang w:val="ru-RU"/>
        </w:rPr>
        <w:t xml:space="preserve"> </w:t>
      </w:r>
      <w:r w:rsidR="00AD0A41" w:rsidRPr="00155D70">
        <w:rPr>
          <w:lang w:val="ru-RU"/>
        </w:rPr>
        <w:t>обо всех случаях признания</w:t>
      </w:r>
      <w:r w:rsidRPr="00155D70">
        <w:rPr>
          <w:lang w:val="ru-RU"/>
        </w:rPr>
        <w:t xml:space="preserve"> Вагонов </w:t>
      </w:r>
      <w:proofErr w:type="gramStart"/>
      <w:r w:rsidR="00AD0A41" w:rsidRPr="00155D70">
        <w:rPr>
          <w:lang w:val="ru-RU"/>
        </w:rPr>
        <w:t>не</w:t>
      </w:r>
      <w:r w:rsidRPr="00155D70">
        <w:rPr>
          <w:lang w:val="ru-RU"/>
        </w:rPr>
        <w:t>годн</w:t>
      </w:r>
      <w:r w:rsidR="0018597A" w:rsidRPr="00155D70">
        <w:rPr>
          <w:lang w:val="ru-RU"/>
        </w:rPr>
        <w:t>ыми</w:t>
      </w:r>
      <w:proofErr w:type="gramEnd"/>
      <w:r w:rsidRPr="00155D70">
        <w:rPr>
          <w:lang w:val="ru-RU"/>
        </w:rPr>
        <w:t xml:space="preserve"> под погрузку заявленным грузом</w:t>
      </w:r>
      <w:r w:rsidR="0018597A" w:rsidRPr="00155D70">
        <w:rPr>
          <w:lang w:val="ru-RU"/>
        </w:rPr>
        <w:t xml:space="preserve"> в течение 2 (двух) суток с даты оформления актов, указанных</w:t>
      </w:r>
      <w:r w:rsidRPr="00155D70">
        <w:rPr>
          <w:lang w:val="ru-RU"/>
        </w:rPr>
        <w:t xml:space="preserve"> </w:t>
      </w:r>
      <w:r w:rsidRPr="00155D70">
        <w:rPr>
          <w:spacing w:val="2"/>
          <w:lang w:val="ru-RU"/>
        </w:rPr>
        <w:t>в пункт</w:t>
      </w:r>
      <w:r w:rsidR="0018597A" w:rsidRPr="00155D70">
        <w:rPr>
          <w:spacing w:val="2"/>
          <w:lang w:val="ru-RU"/>
        </w:rPr>
        <w:t>е</w:t>
      </w:r>
      <w:r w:rsidRPr="00155D70">
        <w:rPr>
          <w:spacing w:val="2"/>
          <w:lang w:val="ru-RU"/>
        </w:rPr>
        <w:t xml:space="preserve"> 4.1.2 настоящего Договора, с предоставлением </w:t>
      </w:r>
      <w:r w:rsidR="0018597A" w:rsidRPr="00155D70">
        <w:rPr>
          <w:spacing w:val="2"/>
          <w:lang w:val="ru-RU"/>
        </w:rPr>
        <w:t xml:space="preserve">копий </w:t>
      </w:r>
      <w:r w:rsidRPr="00155D70">
        <w:rPr>
          <w:spacing w:val="2"/>
          <w:lang w:val="ru-RU"/>
        </w:rPr>
        <w:t>соответствующих актов.</w:t>
      </w:r>
    </w:p>
    <w:p w:rsidR="009E603E" w:rsidRPr="00155D70" w:rsidRDefault="009E603E" w:rsidP="007C1522">
      <w:pPr>
        <w:autoSpaceDE w:val="0"/>
        <w:autoSpaceDN w:val="0"/>
        <w:spacing w:before="55"/>
        <w:ind w:firstLine="540"/>
        <w:jc w:val="both"/>
        <w:rPr>
          <w:spacing w:val="2"/>
          <w:lang w:val="ru-RU"/>
        </w:rPr>
      </w:pPr>
      <w:r w:rsidRPr="00155D70">
        <w:rPr>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9E603E" w:rsidRPr="00155D70" w:rsidRDefault="009E603E" w:rsidP="007C1522">
      <w:pPr>
        <w:ind w:firstLine="540"/>
        <w:jc w:val="both"/>
        <w:rPr>
          <w:lang w:val="ru-RU"/>
        </w:rPr>
      </w:pPr>
      <w:r w:rsidRPr="00155D70">
        <w:rPr>
          <w:spacing w:val="2"/>
          <w:lang w:val="ru-RU"/>
        </w:rPr>
        <w:t>4.</w:t>
      </w:r>
      <w:r w:rsidR="0018597A" w:rsidRPr="00155D70">
        <w:rPr>
          <w:spacing w:val="2"/>
          <w:lang w:val="ru-RU"/>
        </w:rPr>
        <w:t>3</w:t>
      </w:r>
      <w:r w:rsidRPr="00155D70">
        <w:rPr>
          <w:spacing w:val="2"/>
          <w:lang w:val="ru-RU"/>
        </w:rPr>
        <w:t xml:space="preserve">.12. Не допускать без письменного согласия Исполнителя изменения маршрутов </w:t>
      </w:r>
      <w:proofErr w:type="spellStart"/>
      <w:r w:rsidRPr="00155D70">
        <w:rPr>
          <w:spacing w:val="2"/>
          <w:lang w:val="ru-RU"/>
        </w:rPr>
        <w:t>курсирования</w:t>
      </w:r>
      <w:proofErr w:type="spellEnd"/>
      <w:r w:rsidRPr="00155D70">
        <w:rPr>
          <w:spacing w:val="2"/>
          <w:lang w:val="ru-RU"/>
        </w:rPr>
        <w:t xml:space="preserve"> и переадресовку Вагонов как груженых, так и порожних, за исключением случая согласованного Сторонами изменения Заявки, а также н</w:t>
      </w:r>
      <w:r w:rsidRPr="00155D70">
        <w:rPr>
          <w:lang w:val="ru-RU"/>
        </w:rPr>
        <w:t xml:space="preserve">е использовать Вагоны в качестве мест хранения грузов. </w:t>
      </w:r>
    </w:p>
    <w:p w:rsidR="009E603E" w:rsidRPr="00155D70" w:rsidRDefault="009E603E" w:rsidP="007C1522">
      <w:pPr>
        <w:ind w:firstLine="540"/>
        <w:contextualSpacing/>
        <w:jc w:val="both"/>
        <w:rPr>
          <w:lang w:val="ru-RU"/>
        </w:rPr>
      </w:pPr>
      <w:r w:rsidRPr="00155D70">
        <w:rPr>
          <w:lang w:val="ru-RU"/>
        </w:rPr>
        <w:t>4.</w:t>
      </w:r>
      <w:r w:rsidR="0018597A" w:rsidRPr="00155D70">
        <w:rPr>
          <w:lang w:val="ru-RU"/>
        </w:rPr>
        <w:t>3</w:t>
      </w:r>
      <w:r w:rsidRPr="00155D70">
        <w:rPr>
          <w:lang w:val="ru-RU"/>
        </w:rPr>
        <w:t>.13. Осуществлять оплату провозных платежей за груженый рейс.</w:t>
      </w:r>
    </w:p>
    <w:p w:rsidR="009E603E" w:rsidRPr="00155D70" w:rsidRDefault="009E603E" w:rsidP="007C1522">
      <w:pPr>
        <w:ind w:firstLine="540"/>
        <w:contextualSpacing/>
        <w:jc w:val="both"/>
        <w:rPr>
          <w:lang w:val="ru-RU"/>
        </w:rPr>
      </w:pPr>
      <w:r w:rsidRPr="00155D70">
        <w:rPr>
          <w:lang w:val="ru-RU"/>
        </w:rPr>
        <w:t>4.</w:t>
      </w:r>
      <w:r w:rsidR="0018597A" w:rsidRPr="00155D70">
        <w:rPr>
          <w:lang w:val="ru-RU"/>
        </w:rPr>
        <w:t>3</w:t>
      </w:r>
      <w:r w:rsidRPr="00155D70">
        <w:rPr>
          <w:lang w:val="ru-RU"/>
        </w:rPr>
        <w:t xml:space="preserve">.14. </w:t>
      </w:r>
      <w:r w:rsidR="0018597A" w:rsidRPr="00155D70">
        <w:rPr>
          <w:lang w:val="ru-RU"/>
        </w:rPr>
        <w:t>Согласовывать в</w:t>
      </w:r>
      <w:r w:rsidRPr="00155D70">
        <w:rPr>
          <w:lang w:val="ru-RU"/>
        </w:rPr>
        <w:t xml:space="preserve"> установленном порядке либо обеспечивать согласование грузоотправителями с Перевозчиком использования Вагонов Исполнителя для перевозки Грузов за пределами территории Российской Федерации.</w:t>
      </w:r>
    </w:p>
    <w:p w:rsidR="009E603E" w:rsidRPr="00155D70" w:rsidRDefault="009E603E" w:rsidP="007C1522">
      <w:pPr>
        <w:ind w:firstLine="567"/>
        <w:contextualSpacing/>
        <w:jc w:val="both"/>
        <w:rPr>
          <w:lang w:val="ru-RU"/>
        </w:rPr>
      </w:pPr>
      <w:r w:rsidRPr="00155D70">
        <w:rPr>
          <w:lang w:val="ru-RU"/>
        </w:rPr>
        <w:t>4.</w:t>
      </w:r>
      <w:r w:rsidR="0018597A" w:rsidRPr="00155D70">
        <w:rPr>
          <w:lang w:val="ru-RU"/>
        </w:rPr>
        <w:t>3</w:t>
      </w:r>
      <w:r w:rsidRPr="00155D70">
        <w:rPr>
          <w:lang w:val="ru-RU"/>
        </w:rPr>
        <w:t>.15. При прекращении пользования Вагонами, в том числе в связи с истечением срока действия, досрочного расторжения Договора, отправить порожние Вагоны, поданные Исполнителем на станцию погрузки в соответствии с согласованной Заявкой, на станцию, указанную Исполнителем, в технически исправном состоянии, предварительно очищенные от остатков перевозимого Груза (промытые, пропаренные), коммерчески и технически пригодные для перевозок грузов, под которые они использовались Заказчиком.</w:t>
      </w:r>
    </w:p>
    <w:p w:rsidR="009E603E" w:rsidRPr="00155D70" w:rsidRDefault="009E603E" w:rsidP="007C1522">
      <w:pPr>
        <w:ind w:right="-284" w:firstLine="567"/>
        <w:jc w:val="both"/>
        <w:rPr>
          <w:lang w:val="ru-RU"/>
        </w:rPr>
      </w:pPr>
      <w:r w:rsidRPr="00155D70">
        <w:rPr>
          <w:lang w:val="ru-RU"/>
        </w:rPr>
        <w:t>4.</w:t>
      </w:r>
      <w:r w:rsidR="0018597A" w:rsidRPr="00155D70">
        <w:rPr>
          <w:lang w:val="ru-RU"/>
        </w:rPr>
        <w:t>3</w:t>
      </w:r>
      <w:r w:rsidRPr="00155D70">
        <w:rPr>
          <w:lang w:val="ru-RU"/>
        </w:rPr>
        <w:t>.16. По запросу Исполнителя, предоставлять отгрузочную информацию в течение 3 (трех) рабочих дней с момента запроса.  Отгрузочная информация должна содержать:</w:t>
      </w:r>
    </w:p>
    <w:p w:rsidR="009E603E" w:rsidRPr="00155D70" w:rsidRDefault="009E603E" w:rsidP="007C1522">
      <w:pPr>
        <w:ind w:right="-284" w:firstLine="567"/>
        <w:jc w:val="both"/>
        <w:rPr>
          <w:lang w:val="ru-RU"/>
        </w:rPr>
      </w:pPr>
      <w:r w:rsidRPr="00155D70">
        <w:rPr>
          <w:lang w:val="ru-RU"/>
        </w:rPr>
        <w:t>- номер и дату Заявки;</w:t>
      </w:r>
    </w:p>
    <w:p w:rsidR="009E603E" w:rsidRPr="00155D70" w:rsidRDefault="009E603E" w:rsidP="007C1522">
      <w:pPr>
        <w:ind w:right="-284" w:firstLine="567"/>
        <w:jc w:val="both"/>
        <w:rPr>
          <w:lang w:val="ru-RU"/>
        </w:rPr>
      </w:pPr>
      <w:r w:rsidRPr="00155D70">
        <w:rPr>
          <w:lang w:val="ru-RU"/>
        </w:rPr>
        <w:t>- номер и дату ГУ-12;</w:t>
      </w:r>
    </w:p>
    <w:p w:rsidR="009E603E" w:rsidRPr="00155D70" w:rsidRDefault="009E603E" w:rsidP="007C1522">
      <w:pPr>
        <w:ind w:right="-284" w:firstLine="567"/>
        <w:jc w:val="both"/>
        <w:rPr>
          <w:lang w:val="ru-RU"/>
        </w:rPr>
      </w:pPr>
      <w:r w:rsidRPr="00155D70">
        <w:rPr>
          <w:lang w:val="ru-RU"/>
        </w:rPr>
        <w:t>- номер и дату накладной;</w:t>
      </w:r>
    </w:p>
    <w:p w:rsidR="009E603E" w:rsidRPr="00155D70" w:rsidRDefault="009E603E" w:rsidP="007C1522">
      <w:pPr>
        <w:ind w:right="-284" w:firstLine="567"/>
        <w:jc w:val="both"/>
        <w:rPr>
          <w:lang w:val="ru-RU"/>
        </w:rPr>
      </w:pPr>
      <w:r w:rsidRPr="00155D70">
        <w:rPr>
          <w:lang w:val="ru-RU"/>
        </w:rPr>
        <w:t>- номер вагона;</w:t>
      </w:r>
    </w:p>
    <w:p w:rsidR="009E603E" w:rsidRPr="00155D70" w:rsidRDefault="009E603E" w:rsidP="007C1522">
      <w:pPr>
        <w:ind w:right="-284" w:firstLine="567"/>
        <w:jc w:val="both"/>
        <w:rPr>
          <w:lang w:val="ru-RU"/>
        </w:rPr>
      </w:pPr>
      <w:r w:rsidRPr="00155D70">
        <w:rPr>
          <w:lang w:val="ru-RU"/>
        </w:rPr>
        <w:t>- массу груза;</w:t>
      </w:r>
    </w:p>
    <w:p w:rsidR="009E603E" w:rsidRPr="00155D70" w:rsidRDefault="009E603E" w:rsidP="007C1522">
      <w:pPr>
        <w:ind w:right="-284" w:firstLine="567"/>
        <w:jc w:val="both"/>
        <w:rPr>
          <w:lang w:val="ru-RU"/>
        </w:rPr>
      </w:pPr>
      <w:r w:rsidRPr="00155D70">
        <w:rPr>
          <w:lang w:val="ru-RU"/>
        </w:rPr>
        <w:t>- наименование и код станции отправления;</w:t>
      </w:r>
    </w:p>
    <w:p w:rsidR="009E603E" w:rsidRPr="00155D70" w:rsidRDefault="009E603E" w:rsidP="007C1522">
      <w:pPr>
        <w:ind w:right="-284" w:firstLine="567"/>
        <w:jc w:val="both"/>
        <w:rPr>
          <w:lang w:val="ru-RU"/>
        </w:rPr>
      </w:pPr>
      <w:r w:rsidRPr="00155D70">
        <w:rPr>
          <w:lang w:val="ru-RU"/>
        </w:rPr>
        <w:t>- наименование дороги отправления;</w:t>
      </w:r>
    </w:p>
    <w:p w:rsidR="009E603E" w:rsidRPr="00155D70" w:rsidRDefault="009E603E" w:rsidP="007C1522">
      <w:pPr>
        <w:ind w:right="-284" w:firstLine="567"/>
        <w:jc w:val="both"/>
        <w:rPr>
          <w:lang w:val="ru-RU"/>
        </w:rPr>
      </w:pPr>
      <w:r w:rsidRPr="00155D70">
        <w:rPr>
          <w:lang w:val="ru-RU"/>
        </w:rPr>
        <w:t>- наименование и код станции назначения;</w:t>
      </w:r>
    </w:p>
    <w:p w:rsidR="009E603E" w:rsidRPr="00155D70" w:rsidRDefault="009E603E" w:rsidP="007C1522">
      <w:pPr>
        <w:ind w:right="-284" w:firstLine="567"/>
        <w:jc w:val="both"/>
        <w:rPr>
          <w:lang w:val="ru-RU"/>
        </w:rPr>
      </w:pPr>
      <w:r w:rsidRPr="00155D70">
        <w:rPr>
          <w:lang w:val="ru-RU"/>
        </w:rPr>
        <w:t>- наименование дороги назначения;</w:t>
      </w:r>
    </w:p>
    <w:p w:rsidR="009E603E" w:rsidRPr="00155D70" w:rsidRDefault="009E603E" w:rsidP="007C1522">
      <w:pPr>
        <w:ind w:right="-284" w:firstLine="567"/>
        <w:jc w:val="both"/>
        <w:rPr>
          <w:lang w:val="ru-RU"/>
        </w:rPr>
      </w:pPr>
      <w:r w:rsidRPr="00155D70">
        <w:rPr>
          <w:lang w:val="ru-RU"/>
        </w:rPr>
        <w:t>- наименование и коды груза по ЕТСНГ/ГНГ;</w:t>
      </w:r>
    </w:p>
    <w:p w:rsidR="009E603E" w:rsidRPr="00155D70" w:rsidRDefault="009E603E" w:rsidP="007C1522">
      <w:pPr>
        <w:ind w:right="-284" w:firstLine="567"/>
        <w:jc w:val="both"/>
        <w:rPr>
          <w:lang w:val="ru-RU"/>
        </w:rPr>
      </w:pPr>
      <w:r w:rsidRPr="00155D70">
        <w:rPr>
          <w:lang w:val="ru-RU"/>
        </w:rPr>
        <w:t>- наименование и реквизиты грузоотправителя;</w:t>
      </w:r>
    </w:p>
    <w:p w:rsidR="009E603E" w:rsidRPr="00155D70" w:rsidRDefault="009E603E" w:rsidP="007C1522">
      <w:pPr>
        <w:ind w:right="-284" w:firstLine="567"/>
        <w:jc w:val="both"/>
        <w:rPr>
          <w:lang w:val="ru-RU"/>
        </w:rPr>
      </w:pPr>
      <w:r w:rsidRPr="00155D70">
        <w:rPr>
          <w:lang w:val="ru-RU"/>
        </w:rPr>
        <w:t>- наименование и реквизиты грузополучателя.</w:t>
      </w:r>
    </w:p>
    <w:p w:rsidR="009E603E" w:rsidRPr="00155D70" w:rsidRDefault="009E603E" w:rsidP="007C1522">
      <w:pPr>
        <w:autoSpaceDE w:val="0"/>
        <w:autoSpaceDN w:val="0"/>
        <w:adjustRightInd w:val="0"/>
        <w:ind w:firstLine="540"/>
        <w:jc w:val="both"/>
        <w:rPr>
          <w:lang w:val="ru-RU"/>
        </w:rPr>
      </w:pPr>
      <w:r w:rsidRPr="00155D70">
        <w:rPr>
          <w:lang w:val="ru-RU"/>
        </w:rPr>
        <w:t>4.</w:t>
      </w:r>
      <w:r w:rsidR="00674E7F" w:rsidRPr="00155D70">
        <w:rPr>
          <w:lang w:val="ru-RU"/>
        </w:rPr>
        <w:t>3</w:t>
      </w:r>
      <w:r w:rsidRPr="00155D70">
        <w:rPr>
          <w:lang w:val="ru-RU"/>
        </w:rPr>
        <w:t xml:space="preserve">.17. </w:t>
      </w:r>
      <w:proofErr w:type="gramStart"/>
      <w:r w:rsidR="0018597A" w:rsidRPr="00155D70">
        <w:rPr>
          <w:lang w:val="ru-RU"/>
        </w:rPr>
        <w:t>В случае оказания Исполнителем услуг в отношении международных перевозок (при которых пункт отправления или пункт назначения расположены за пределами Российской Федерации) и перевозок экспортируемых товаров и продуктов переработки, при которых пункт отправления и</w:t>
      </w:r>
      <w:r w:rsidR="00BA718D">
        <w:rPr>
          <w:lang w:val="ru-RU"/>
        </w:rPr>
        <w:t>ли</w:t>
      </w:r>
      <w:r w:rsidR="0018597A" w:rsidRPr="00155D70">
        <w:rPr>
          <w:lang w:val="ru-RU"/>
        </w:rPr>
        <w:t xml:space="preserve"> пункт назначения находятся на территории Российской Федерации</w:t>
      </w:r>
      <w:r w:rsidR="00674E7F" w:rsidRPr="00155D70">
        <w:rPr>
          <w:lang w:val="ru-RU"/>
        </w:rPr>
        <w:t>, предоставлять Исполнителю д</w:t>
      </w:r>
      <w:r w:rsidRPr="00155D70">
        <w:rPr>
          <w:lang w:val="ru-RU"/>
        </w:rPr>
        <w:t xml:space="preserve">ля подтверждения обоснованности применения налоговой ставки НДС 0% </w:t>
      </w:r>
      <w:r w:rsidR="00674E7F" w:rsidRPr="00155D70">
        <w:rPr>
          <w:lang w:val="ru-RU"/>
        </w:rPr>
        <w:t xml:space="preserve">заверенные копии </w:t>
      </w:r>
      <w:r w:rsidRPr="00155D70">
        <w:rPr>
          <w:lang w:val="ru-RU"/>
        </w:rPr>
        <w:t>следующи</w:t>
      </w:r>
      <w:r w:rsidR="00674E7F" w:rsidRPr="00155D70">
        <w:rPr>
          <w:lang w:val="ru-RU"/>
        </w:rPr>
        <w:t>х документ</w:t>
      </w:r>
      <w:r w:rsidR="00225944" w:rsidRPr="00155D70">
        <w:rPr>
          <w:lang w:val="ru-RU"/>
        </w:rPr>
        <w:t>ов</w:t>
      </w:r>
      <w:r w:rsidR="00674E7F" w:rsidRPr="00155D70">
        <w:rPr>
          <w:lang w:val="ru-RU"/>
        </w:rPr>
        <w:t>:</w:t>
      </w:r>
      <w:proofErr w:type="gramEnd"/>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t>4.</w:t>
      </w:r>
      <w:r w:rsidR="00674E7F" w:rsidRPr="00155D70">
        <w:rPr>
          <w:bCs/>
          <w:iCs/>
          <w:lang w:val="ru-RU"/>
        </w:rPr>
        <w:t>3</w:t>
      </w:r>
      <w:r w:rsidRPr="00155D70">
        <w:rPr>
          <w:bCs/>
          <w:iCs/>
          <w:lang w:val="ru-RU"/>
        </w:rPr>
        <w:t xml:space="preserve">.17.1. 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w:t>
      </w:r>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t>а) Копии транспортных, товаросопроводительных и (или) иных документов, подтверждающих вывоз товаров за пределы территории Российской Федерации или ввоз товаров на территорию Российской Федерации с указанием станции назначения или станции отправления, находящегося на территории другого государства-члена Таможенного союза;</w:t>
      </w:r>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lastRenderedPageBreak/>
        <w:t>б) Копию контракта с лицом, осуществляющим внешнеэкономическую сделку по перевозимым товарам.</w:t>
      </w:r>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t xml:space="preserve">Документы должны быть предоставлены в срок не позднее 90 </w:t>
      </w:r>
      <w:r w:rsidR="00674E7F" w:rsidRPr="00155D70">
        <w:rPr>
          <w:bCs/>
          <w:iCs/>
          <w:lang w:val="ru-RU"/>
        </w:rPr>
        <w:t xml:space="preserve">(девяноста) </w:t>
      </w:r>
      <w:r w:rsidRPr="00155D70">
        <w:rPr>
          <w:bCs/>
          <w:iCs/>
          <w:lang w:val="ru-RU"/>
        </w:rPr>
        <w:t xml:space="preserve">календарных дней с даты оформления транспортных, товаросопроводительных и (или) иных документов. </w:t>
      </w:r>
    </w:p>
    <w:p w:rsidR="009E603E" w:rsidRPr="00155D70" w:rsidRDefault="009E603E" w:rsidP="007C1522">
      <w:pPr>
        <w:autoSpaceDE w:val="0"/>
        <w:autoSpaceDN w:val="0"/>
        <w:adjustRightInd w:val="0"/>
        <w:ind w:firstLine="540"/>
        <w:jc w:val="both"/>
        <w:outlineLvl w:val="2"/>
        <w:rPr>
          <w:lang w:val="ru-RU"/>
        </w:rPr>
      </w:pPr>
      <w:r w:rsidRPr="00155D70">
        <w:rPr>
          <w:bCs/>
          <w:iCs/>
          <w:lang w:val="ru-RU"/>
        </w:rPr>
        <w:t>4.</w:t>
      </w:r>
      <w:r w:rsidR="00674E7F" w:rsidRPr="00155D70">
        <w:rPr>
          <w:bCs/>
          <w:iCs/>
          <w:lang w:val="ru-RU"/>
        </w:rPr>
        <w:t>3</w:t>
      </w:r>
      <w:r w:rsidRPr="00155D70">
        <w:rPr>
          <w:bCs/>
          <w:iCs/>
          <w:lang w:val="ru-RU"/>
        </w:rPr>
        <w:t xml:space="preserve">.17.2. </w:t>
      </w:r>
      <w:r w:rsidRPr="00155D70">
        <w:rPr>
          <w:lang w:val="ru-RU"/>
        </w:rPr>
        <w:t>При вывозе товаров железнодорожным транспортом за пределы таможенной территории Таможенного союза, в том числе через территорию государства - члена Таможенного союза:</w:t>
      </w:r>
    </w:p>
    <w:p w:rsidR="009E603E" w:rsidRPr="00155D70" w:rsidRDefault="009E603E" w:rsidP="007C1522">
      <w:pPr>
        <w:autoSpaceDE w:val="0"/>
        <w:autoSpaceDN w:val="0"/>
        <w:adjustRightInd w:val="0"/>
        <w:ind w:firstLine="540"/>
        <w:jc w:val="both"/>
        <w:outlineLvl w:val="2"/>
        <w:rPr>
          <w:lang w:val="ru-RU"/>
        </w:rPr>
      </w:pPr>
      <w:r w:rsidRPr="00155D70">
        <w:rPr>
          <w:lang w:val="ru-RU"/>
        </w:rPr>
        <w:t>а) копии транспортных, товаросопроводительных и (или) иных документов с отметками таможенного органа, подтверждающей вывоз товара за пределы территории Российской Федерации либо помещение товара под таможенную процедуру, предполагающую убытие товара с таможенной территории Таможенного союза.</w:t>
      </w:r>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t>Документы представляются в срок не позднее 90</w:t>
      </w:r>
      <w:r w:rsidR="00674E7F" w:rsidRPr="00155D70">
        <w:rPr>
          <w:bCs/>
          <w:iCs/>
          <w:lang w:val="ru-RU"/>
        </w:rPr>
        <w:t xml:space="preserve"> (девяноста)</w:t>
      </w:r>
      <w:r w:rsidRPr="00155D70">
        <w:rPr>
          <w:bCs/>
          <w:iCs/>
          <w:lang w:val="ru-RU"/>
        </w:rPr>
        <w:t xml:space="preserve"> календарных дней с даты отметки, проставленной таможенными органами на документах.</w:t>
      </w:r>
    </w:p>
    <w:p w:rsidR="009E603E" w:rsidRPr="00155D70" w:rsidRDefault="009E603E" w:rsidP="007C1522">
      <w:pPr>
        <w:autoSpaceDE w:val="0"/>
        <w:autoSpaceDN w:val="0"/>
        <w:adjustRightInd w:val="0"/>
        <w:ind w:firstLine="540"/>
        <w:jc w:val="both"/>
        <w:outlineLvl w:val="2"/>
        <w:rPr>
          <w:lang w:val="ru-RU"/>
        </w:rPr>
      </w:pPr>
      <w:r w:rsidRPr="00155D70">
        <w:rPr>
          <w:bCs/>
          <w:iCs/>
          <w:lang w:val="ru-RU"/>
        </w:rPr>
        <w:t>4.</w:t>
      </w:r>
      <w:r w:rsidR="00674E7F" w:rsidRPr="00155D70">
        <w:rPr>
          <w:bCs/>
          <w:iCs/>
          <w:lang w:val="ru-RU"/>
        </w:rPr>
        <w:t>3</w:t>
      </w:r>
      <w:r w:rsidRPr="00155D70">
        <w:rPr>
          <w:bCs/>
          <w:iCs/>
          <w:lang w:val="ru-RU"/>
        </w:rPr>
        <w:t xml:space="preserve">.17.3. </w:t>
      </w:r>
      <w:r w:rsidRPr="00155D70">
        <w:rPr>
          <w:lang w:val="ru-RU"/>
        </w:rPr>
        <w:t>При ввозе товаров железнодорожным транспортом с территории иностранного государства, не являющегося членом Таможенного союза, в том числе через территорию государства - члена Таможенного союза:</w:t>
      </w:r>
    </w:p>
    <w:p w:rsidR="009E603E" w:rsidRPr="00155D70" w:rsidRDefault="009E603E" w:rsidP="007C1522">
      <w:pPr>
        <w:autoSpaceDE w:val="0"/>
        <w:autoSpaceDN w:val="0"/>
        <w:adjustRightInd w:val="0"/>
        <w:ind w:firstLine="540"/>
        <w:jc w:val="both"/>
        <w:outlineLvl w:val="2"/>
        <w:rPr>
          <w:lang w:val="ru-RU"/>
        </w:rPr>
      </w:pPr>
      <w:r w:rsidRPr="00155D70">
        <w:rPr>
          <w:lang w:val="ru-RU"/>
        </w:rPr>
        <w:t>а) копии транспортных, товаросопроводительных и (или) иных документов с отметками таможенного органа, подтверждающего ввоз товара на территорию Российской Федерации.</w:t>
      </w:r>
    </w:p>
    <w:p w:rsidR="009E603E" w:rsidRPr="00155D70" w:rsidRDefault="009E603E" w:rsidP="007C1522">
      <w:pPr>
        <w:autoSpaceDE w:val="0"/>
        <w:autoSpaceDN w:val="0"/>
        <w:adjustRightInd w:val="0"/>
        <w:ind w:firstLine="540"/>
        <w:jc w:val="both"/>
        <w:outlineLvl w:val="2"/>
        <w:rPr>
          <w:bCs/>
          <w:iCs/>
          <w:lang w:val="ru-RU"/>
        </w:rPr>
      </w:pPr>
      <w:r w:rsidRPr="00155D70">
        <w:rPr>
          <w:bCs/>
          <w:iCs/>
          <w:lang w:val="ru-RU"/>
        </w:rPr>
        <w:t xml:space="preserve">Документы представляются в срок не позднее 90 </w:t>
      </w:r>
      <w:r w:rsidR="00674E7F" w:rsidRPr="00155D70">
        <w:rPr>
          <w:bCs/>
          <w:iCs/>
          <w:lang w:val="ru-RU"/>
        </w:rPr>
        <w:t xml:space="preserve">(девяноста) </w:t>
      </w:r>
      <w:r w:rsidRPr="00155D70">
        <w:rPr>
          <w:bCs/>
          <w:iCs/>
          <w:lang w:val="ru-RU"/>
        </w:rPr>
        <w:t>календарных дней с даты отметки, проставленной таможенными органами на документах.</w:t>
      </w:r>
    </w:p>
    <w:p w:rsidR="009E603E" w:rsidRPr="00155D70" w:rsidRDefault="009E603E" w:rsidP="007C1522">
      <w:pPr>
        <w:autoSpaceDE w:val="0"/>
        <w:autoSpaceDN w:val="0"/>
        <w:adjustRightInd w:val="0"/>
        <w:ind w:firstLine="540"/>
        <w:jc w:val="both"/>
        <w:outlineLvl w:val="2"/>
        <w:rPr>
          <w:lang w:val="ru-RU"/>
        </w:rPr>
      </w:pPr>
      <w:r w:rsidRPr="00155D70">
        <w:rPr>
          <w:bCs/>
          <w:iCs/>
          <w:lang w:val="ru-RU"/>
        </w:rPr>
        <w:t>4.</w:t>
      </w:r>
      <w:r w:rsidR="00674E7F" w:rsidRPr="00155D70">
        <w:rPr>
          <w:bCs/>
          <w:iCs/>
          <w:lang w:val="ru-RU"/>
        </w:rPr>
        <w:t>3</w:t>
      </w:r>
      <w:r w:rsidRPr="00155D70">
        <w:rPr>
          <w:bCs/>
          <w:iCs/>
          <w:lang w:val="ru-RU"/>
        </w:rPr>
        <w:t xml:space="preserve">.17.4. </w:t>
      </w:r>
      <w:r w:rsidRPr="00155D70">
        <w:rPr>
          <w:lang w:val="ru-RU"/>
        </w:rPr>
        <w:t>При осуществлении перевозки экспортируемых товаров или продуктов переработки при условии, что пункт отправления и пункт назначения находятся на территории Российской Федерации:</w:t>
      </w:r>
    </w:p>
    <w:p w:rsidR="009E603E" w:rsidRPr="00155D70" w:rsidRDefault="009E603E" w:rsidP="007C1522">
      <w:pPr>
        <w:autoSpaceDE w:val="0"/>
        <w:autoSpaceDN w:val="0"/>
        <w:adjustRightInd w:val="0"/>
        <w:ind w:firstLine="540"/>
        <w:jc w:val="both"/>
        <w:outlineLvl w:val="2"/>
        <w:rPr>
          <w:lang w:val="ru-RU"/>
        </w:rPr>
      </w:pPr>
      <w:r w:rsidRPr="00155D70">
        <w:rPr>
          <w:lang w:val="ru-RU"/>
        </w:rPr>
        <w:t>а)</w:t>
      </w:r>
      <w:r w:rsidRPr="00155D70">
        <w:rPr>
          <w:bCs/>
          <w:iCs/>
          <w:lang w:val="ru-RU"/>
        </w:rPr>
        <w:t xml:space="preserve"> </w:t>
      </w:r>
      <w:r w:rsidRPr="00155D70">
        <w:rPr>
          <w:lang w:val="ru-RU"/>
        </w:rPr>
        <w:t>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p>
    <w:p w:rsidR="009E603E" w:rsidRPr="00155D70" w:rsidRDefault="009E603E" w:rsidP="007C1522">
      <w:pPr>
        <w:autoSpaceDE w:val="0"/>
        <w:autoSpaceDN w:val="0"/>
        <w:adjustRightInd w:val="0"/>
        <w:ind w:firstLine="540"/>
        <w:jc w:val="both"/>
        <w:outlineLvl w:val="2"/>
        <w:rPr>
          <w:lang w:val="ru-RU"/>
        </w:rPr>
      </w:pPr>
      <w:r w:rsidRPr="00155D70">
        <w:rPr>
          <w:lang w:val="ru-RU"/>
        </w:rPr>
        <w:t>б) копии транспортных, товаросопроводительных и (или) иных документов, подтверждающих вывоз товаров за пределы территории Российской Федерации.</w:t>
      </w:r>
    </w:p>
    <w:p w:rsidR="009E603E" w:rsidRPr="00155D70" w:rsidRDefault="009E603E" w:rsidP="007C1522">
      <w:pPr>
        <w:autoSpaceDE w:val="0"/>
        <w:autoSpaceDN w:val="0"/>
        <w:adjustRightInd w:val="0"/>
        <w:ind w:firstLine="540"/>
        <w:jc w:val="both"/>
        <w:outlineLvl w:val="2"/>
        <w:rPr>
          <w:lang w:val="ru-RU"/>
        </w:rPr>
      </w:pPr>
      <w:r w:rsidRPr="00155D70">
        <w:rPr>
          <w:lang w:val="ru-RU"/>
        </w:rPr>
        <w:t xml:space="preserve">При вывозе товаров морским или речным судном, судном смешанного (река - море) плавания: </w:t>
      </w:r>
    </w:p>
    <w:p w:rsidR="009E603E" w:rsidRPr="00155D70" w:rsidRDefault="009E603E" w:rsidP="007C1522">
      <w:pPr>
        <w:autoSpaceDE w:val="0"/>
        <w:autoSpaceDN w:val="0"/>
        <w:adjustRightInd w:val="0"/>
        <w:ind w:firstLine="540"/>
        <w:jc w:val="both"/>
        <w:outlineLvl w:val="2"/>
        <w:rPr>
          <w:lang w:val="ru-RU"/>
        </w:rPr>
      </w:pPr>
      <w:r w:rsidRPr="00155D70">
        <w:rPr>
          <w:lang w:val="ru-RU"/>
        </w:rPr>
        <w:t xml:space="preserve">копия поручения на отгрузку товаров с указанием порта разгрузки и отметкой </w:t>
      </w:r>
      <w:r w:rsidR="00221A74" w:rsidRPr="00155D70">
        <w:rPr>
          <w:lang w:val="ru-RU"/>
        </w:rPr>
        <w:t>«</w:t>
      </w:r>
      <w:r w:rsidRPr="00155D70">
        <w:rPr>
          <w:lang w:val="ru-RU"/>
        </w:rPr>
        <w:t>Погрузка разрешена</w:t>
      </w:r>
      <w:r w:rsidR="00221A74" w:rsidRPr="00155D70">
        <w:rPr>
          <w:lang w:val="ru-RU"/>
        </w:rPr>
        <w:t>»</w:t>
      </w:r>
      <w:r w:rsidRPr="00155D70">
        <w:rPr>
          <w:lang w:val="ru-RU"/>
        </w:rPr>
        <w:t xml:space="preserve"> российского таможенного органа места убытия;</w:t>
      </w:r>
    </w:p>
    <w:p w:rsidR="009E603E" w:rsidRPr="00155D70" w:rsidRDefault="009E603E" w:rsidP="007C1522">
      <w:pPr>
        <w:autoSpaceDE w:val="0"/>
        <w:autoSpaceDN w:val="0"/>
        <w:adjustRightInd w:val="0"/>
        <w:ind w:firstLine="540"/>
        <w:jc w:val="both"/>
        <w:outlineLvl w:val="2"/>
        <w:rPr>
          <w:lang w:val="ru-RU"/>
        </w:rPr>
      </w:pPr>
      <w:r w:rsidRPr="00155D70">
        <w:rPr>
          <w:lang w:val="ru-RU"/>
        </w:rPr>
        <w:t xml:space="preserve">копия коносамента, морской накладной или любого иного подтверждающего факт приема к перевозке товара документа, в котором в графе </w:t>
      </w:r>
      <w:r w:rsidR="00674E7F" w:rsidRPr="00155D70">
        <w:rPr>
          <w:lang w:val="ru-RU"/>
        </w:rPr>
        <w:t>«Порт разгрузки»</w:t>
      </w:r>
      <w:r w:rsidRPr="00155D70">
        <w:rPr>
          <w:lang w:val="ru-RU"/>
        </w:rPr>
        <w:t xml:space="preserve"> указано место, находящееся за пределами территории Российской Федерации.</w:t>
      </w:r>
    </w:p>
    <w:p w:rsidR="009E603E" w:rsidRPr="00155D70" w:rsidRDefault="009E603E" w:rsidP="007C1522">
      <w:pPr>
        <w:ind w:firstLine="540"/>
        <w:jc w:val="both"/>
        <w:rPr>
          <w:lang w:val="ru-RU"/>
        </w:rPr>
      </w:pPr>
      <w:r w:rsidRPr="00155D70">
        <w:rPr>
          <w:lang w:val="ru-RU"/>
        </w:rPr>
        <w:t xml:space="preserve">Документы представляются в срок не позднее 90 </w:t>
      </w:r>
      <w:r w:rsidR="00674E7F" w:rsidRPr="00155D70">
        <w:rPr>
          <w:bCs/>
          <w:iCs/>
          <w:lang w:val="ru-RU"/>
        </w:rPr>
        <w:t>(девяноста)</w:t>
      </w:r>
      <w:r w:rsidR="00674E7F" w:rsidRPr="00155D70">
        <w:rPr>
          <w:lang w:val="ru-RU"/>
        </w:rPr>
        <w:t xml:space="preserve"> </w:t>
      </w:r>
      <w:r w:rsidRPr="00155D70">
        <w:rPr>
          <w:lang w:val="ru-RU"/>
        </w:rPr>
        <w:t xml:space="preserve">календарных дней с даты отметки российских таможенных органов, свидетельствующей о помещении товаров под таможенную процедуру экспорта либо свидетельствующей о помещении вывозимых за пределы территории Российской Федерации продуктов переработки под процедуру таможенного транзита </w:t>
      </w:r>
    </w:p>
    <w:p w:rsidR="00221A74" w:rsidRPr="00155D70" w:rsidRDefault="009E603E" w:rsidP="007C1522">
      <w:pPr>
        <w:ind w:firstLine="540"/>
        <w:jc w:val="both"/>
        <w:rPr>
          <w:lang w:val="ru-RU"/>
        </w:rPr>
      </w:pPr>
      <w:r w:rsidRPr="00155D70">
        <w:rPr>
          <w:lang w:val="ru-RU"/>
        </w:rPr>
        <w:t>Передача документов осуществляется с составлением Акта приема-передачи копий документов, подписываемого уполномоченными представителями Сторон по форме, установленной Приложением № 2 к настоящему Договору.</w:t>
      </w:r>
    </w:p>
    <w:p w:rsidR="00221A74" w:rsidRPr="00155D70" w:rsidRDefault="00221A74" w:rsidP="007C1522">
      <w:pPr>
        <w:ind w:firstLine="540"/>
        <w:jc w:val="both"/>
        <w:rPr>
          <w:lang w:val="ru-RU"/>
        </w:rPr>
      </w:pPr>
      <w:r w:rsidRPr="00155D70">
        <w:rPr>
          <w:lang w:val="ru-RU"/>
        </w:rPr>
        <w:t>Для подтверждения применения ставки НДС 0% в отношении услуг, оказанных Исполнителем, требуется предоставление Заказчиком всех соответствующих подтверждающих документов по всем перевозкам, включенным в Акт приемки-передачи оказанных услуг.</w:t>
      </w:r>
    </w:p>
    <w:p w:rsidR="009E603E" w:rsidRPr="00155D70" w:rsidRDefault="00674E7F" w:rsidP="007C1522">
      <w:pPr>
        <w:ind w:firstLine="540"/>
        <w:jc w:val="both"/>
        <w:rPr>
          <w:lang w:val="ru-RU"/>
        </w:rPr>
      </w:pPr>
      <w:r w:rsidRPr="00155D70">
        <w:rPr>
          <w:lang w:val="ru-RU"/>
        </w:rPr>
        <w:t>Копии документов должны быть надлежащего качества, с четко видимой информацией и по форме соответствовать оригиналам – двусторонние/односторонние.</w:t>
      </w:r>
    </w:p>
    <w:p w:rsidR="00221A74" w:rsidRPr="00155D70" w:rsidRDefault="00221A74" w:rsidP="007C1522">
      <w:pPr>
        <w:ind w:firstLine="540"/>
        <w:jc w:val="both"/>
        <w:rPr>
          <w:lang w:val="ru-RU"/>
        </w:rPr>
      </w:pPr>
      <w:r w:rsidRPr="00155D70">
        <w:rPr>
          <w:lang w:val="ru-RU"/>
        </w:rPr>
        <w:t>Предоставление неполного пакета подтверждающих документов</w:t>
      </w:r>
      <w:r w:rsidR="00D8376B" w:rsidRPr="00155D70">
        <w:rPr>
          <w:lang w:val="ru-RU"/>
        </w:rPr>
        <w:t xml:space="preserve"> и/или</w:t>
      </w:r>
      <w:r w:rsidR="00215F33" w:rsidRPr="00155D70">
        <w:rPr>
          <w:lang w:val="ru-RU"/>
        </w:rPr>
        <w:t xml:space="preserve"> документов ненадлежащего качества</w:t>
      </w:r>
      <w:r w:rsidR="00D8376B" w:rsidRPr="00155D70">
        <w:rPr>
          <w:lang w:val="ru-RU"/>
        </w:rPr>
        <w:t xml:space="preserve"> и/или</w:t>
      </w:r>
      <w:r w:rsidR="00215F33" w:rsidRPr="00155D70">
        <w:rPr>
          <w:lang w:val="ru-RU"/>
        </w:rPr>
        <w:t xml:space="preserve"> </w:t>
      </w:r>
      <w:r w:rsidR="00D8376B" w:rsidRPr="00155D70">
        <w:rPr>
          <w:lang w:val="ru-RU"/>
        </w:rPr>
        <w:t xml:space="preserve">документов </w:t>
      </w:r>
      <w:r w:rsidR="00215F33" w:rsidRPr="00155D70">
        <w:rPr>
          <w:lang w:val="ru-RU"/>
        </w:rPr>
        <w:t>в отношении части перевозок, включенных в Акт приемки-передачи оказанных услуг</w:t>
      </w:r>
      <w:r w:rsidR="00D8376B" w:rsidRPr="00155D70">
        <w:rPr>
          <w:lang w:val="ru-RU"/>
        </w:rPr>
        <w:t>,</w:t>
      </w:r>
      <w:r w:rsidR="00215F33" w:rsidRPr="00155D70">
        <w:rPr>
          <w:lang w:val="ru-RU"/>
        </w:rPr>
        <w:t xml:space="preserve"> не является надлежащим подтверждением применения ставки НДС 0% в отношении услуг, оказанных Исполнителем.</w:t>
      </w:r>
    </w:p>
    <w:p w:rsidR="009E603E" w:rsidRPr="00155D70" w:rsidRDefault="009E603E" w:rsidP="007C1522">
      <w:pPr>
        <w:pStyle w:val="a5"/>
        <w:ind w:firstLine="540"/>
        <w:jc w:val="both"/>
        <w:rPr>
          <w:lang w:val="ru-RU"/>
        </w:rPr>
      </w:pPr>
      <w:r w:rsidRPr="00155D70">
        <w:rPr>
          <w:lang w:val="ru-RU"/>
        </w:rPr>
        <w:t>4.</w:t>
      </w:r>
      <w:r w:rsidR="00674E7F" w:rsidRPr="00155D70">
        <w:rPr>
          <w:lang w:val="ru-RU"/>
        </w:rPr>
        <w:t>3</w:t>
      </w:r>
      <w:r w:rsidRPr="00155D70">
        <w:rPr>
          <w:lang w:val="ru-RU"/>
        </w:rPr>
        <w:t>.18. При внесении изменений в законодательство о налогах и сборах, а также при принятии уполномоченными государственными органами разъяснений, касающихся применения ставки НДС 0% и порядка подтверждения ее обоснованности, в случае если указанные обстоятельства влекут необходимость внесения изменений в перечень документов, получаемых Исполнителем от Заказчика в соответствии с п. 4.</w:t>
      </w:r>
      <w:r w:rsidR="00674E7F" w:rsidRPr="00155D70">
        <w:rPr>
          <w:lang w:val="ru-RU"/>
        </w:rPr>
        <w:t>3</w:t>
      </w:r>
      <w:r w:rsidRPr="00155D70">
        <w:rPr>
          <w:lang w:val="ru-RU"/>
        </w:rPr>
        <w:t>.17 настоящего Договора, либо в порядок или сроки их предоставления, Исполнитель предоставляет Заказчику письменное уведомление с приложением подписанного со своей стороны проекта дополнительного соглашения к настоящему Договору, применяющегося к отношениям Сторон, возникшим с даты вступления в силу вышеупомянутых изменений законодательства/ принятия уполномоченными органами разъяснений, о внесении изменений в п. 4.</w:t>
      </w:r>
      <w:r w:rsidR="00674E7F" w:rsidRPr="00155D70">
        <w:rPr>
          <w:lang w:val="ru-RU"/>
        </w:rPr>
        <w:t>3</w:t>
      </w:r>
      <w:r w:rsidRPr="00155D70">
        <w:rPr>
          <w:lang w:val="ru-RU"/>
        </w:rPr>
        <w:t>.17 Договора и/или в другие условия Договора, обеспечивающих своевременное получение Исполнителем от Заказчика полного комплекта документов, необходимых для подтверждения обоснованности подтверждения ставки НДС 0%. В течение 10 (десяти) календарных дней с даты получения такого уведомления Заказчик обязуется подписать со своей стороны указанное дополнительное соглашение.</w:t>
      </w:r>
    </w:p>
    <w:p w:rsidR="00C31981" w:rsidRPr="00155D70" w:rsidRDefault="009E603E" w:rsidP="001F251D">
      <w:pPr>
        <w:widowControl w:val="0"/>
        <w:tabs>
          <w:tab w:val="left" w:pos="1258"/>
        </w:tabs>
        <w:autoSpaceDE w:val="0"/>
        <w:autoSpaceDN w:val="0"/>
        <w:adjustRightInd w:val="0"/>
        <w:ind w:firstLine="540"/>
        <w:jc w:val="both"/>
        <w:rPr>
          <w:spacing w:val="2"/>
          <w:lang w:val="ru-RU"/>
        </w:rPr>
      </w:pPr>
      <w:r w:rsidRPr="00155D70">
        <w:rPr>
          <w:lang w:val="ru-RU"/>
        </w:rPr>
        <w:t>4.</w:t>
      </w:r>
      <w:r w:rsidR="00674E7F" w:rsidRPr="00155D70">
        <w:rPr>
          <w:lang w:val="ru-RU"/>
        </w:rPr>
        <w:t>3</w:t>
      </w:r>
      <w:r w:rsidRPr="00155D70">
        <w:rPr>
          <w:lang w:val="ru-RU"/>
        </w:rPr>
        <w:t xml:space="preserve">.19. </w:t>
      </w:r>
      <w:r w:rsidRPr="00155D70">
        <w:rPr>
          <w:spacing w:val="2"/>
          <w:lang w:val="ru-RU"/>
        </w:rPr>
        <w:t xml:space="preserve">При повреждении Вагонов, их узлов и деталей, вследствие действий /бездействий Заказчика </w:t>
      </w:r>
      <w:r w:rsidRPr="00155D70">
        <w:rPr>
          <w:spacing w:val="2"/>
          <w:lang w:val="ru-RU"/>
        </w:rPr>
        <w:lastRenderedPageBreak/>
        <w:t xml:space="preserve">(грузоотправителя/грузополучателя), на путях общего и необщего пользования, а также и по вине третьих лиц на путях необщего пользования, Заказчик обязан по требованию Исполнителя возместить </w:t>
      </w:r>
      <w:r w:rsidR="00D722F5" w:rsidRPr="00155D70">
        <w:rPr>
          <w:spacing w:val="2"/>
          <w:lang w:val="ru-RU"/>
        </w:rPr>
        <w:t>убытки Исполнителя в виде расходов на</w:t>
      </w:r>
      <w:r w:rsidRPr="00155D70">
        <w:rPr>
          <w:spacing w:val="2"/>
          <w:lang w:val="ru-RU"/>
        </w:rPr>
        <w:t xml:space="preserve"> ремонт Вагонов, их узлов и деталей, стоимость подготовки к ремонту, платежей за перевозку Вагонов к месту проведения подготовки к ремонту, к месту ремонта, за перевозку после осуществления ремонта на железнодорожную станцию, указанную Исполнителем, а также все таможенные и иные расходы Исполнителя, возникшие  в связи с повреждением Вагонов, их узлов и деталей. Исполнитель представляет Заказчику </w:t>
      </w:r>
      <w:r w:rsidR="0018308B" w:rsidRPr="00155D70">
        <w:rPr>
          <w:spacing w:val="2"/>
          <w:lang w:val="ru-RU"/>
        </w:rPr>
        <w:t xml:space="preserve">претензию о возмещении </w:t>
      </w:r>
      <w:r w:rsidR="00D722F5" w:rsidRPr="00155D70">
        <w:rPr>
          <w:spacing w:val="2"/>
          <w:lang w:val="ru-RU"/>
        </w:rPr>
        <w:t xml:space="preserve">убытков в виде понесенных </w:t>
      </w:r>
      <w:r w:rsidR="0018308B" w:rsidRPr="00155D70">
        <w:rPr>
          <w:spacing w:val="2"/>
          <w:lang w:val="ru-RU"/>
        </w:rPr>
        <w:t xml:space="preserve">расходов, счет на оплату и заверенные копии </w:t>
      </w:r>
      <w:r w:rsidRPr="00155D70">
        <w:rPr>
          <w:spacing w:val="2"/>
          <w:lang w:val="ru-RU"/>
        </w:rPr>
        <w:t>документ</w:t>
      </w:r>
      <w:r w:rsidR="0018308B" w:rsidRPr="00155D70">
        <w:rPr>
          <w:spacing w:val="2"/>
          <w:lang w:val="ru-RU"/>
        </w:rPr>
        <w:t>ов</w:t>
      </w:r>
      <w:r w:rsidRPr="00155D70">
        <w:rPr>
          <w:spacing w:val="2"/>
          <w:lang w:val="ru-RU"/>
        </w:rPr>
        <w:t>, подтверждающи</w:t>
      </w:r>
      <w:r w:rsidR="0018308B" w:rsidRPr="00155D70">
        <w:rPr>
          <w:spacing w:val="2"/>
          <w:lang w:val="ru-RU"/>
        </w:rPr>
        <w:t>х</w:t>
      </w:r>
      <w:r w:rsidRPr="00155D70">
        <w:rPr>
          <w:spacing w:val="2"/>
          <w:lang w:val="ru-RU"/>
        </w:rPr>
        <w:t xml:space="preserve"> сумму расходов</w:t>
      </w:r>
      <w:r w:rsidR="00C31981" w:rsidRPr="00155D70">
        <w:rPr>
          <w:lang w:val="ru-RU"/>
        </w:rPr>
        <w:t xml:space="preserve"> </w:t>
      </w:r>
      <w:r w:rsidR="00C31981" w:rsidRPr="00155D70">
        <w:rPr>
          <w:spacing w:val="2"/>
          <w:lang w:val="ru-RU"/>
        </w:rPr>
        <w:t>на ремонт Вагонов</w:t>
      </w:r>
      <w:r w:rsidRPr="00155D70">
        <w:rPr>
          <w:spacing w:val="2"/>
          <w:lang w:val="ru-RU"/>
        </w:rPr>
        <w:t xml:space="preserve">. </w:t>
      </w:r>
    </w:p>
    <w:p w:rsidR="009E603E" w:rsidRPr="00155D70" w:rsidRDefault="009E603E" w:rsidP="001F251D">
      <w:pPr>
        <w:widowControl w:val="0"/>
        <w:tabs>
          <w:tab w:val="left" w:pos="1258"/>
        </w:tabs>
        <w:autoSpaceDE w:val="0"/>
        <w:autoSpaceDN w:val="0"/>
        <w:adjustRightInd w:val="0"/>
        <w:ind w:firstLine="540"/>
        <w:jc w:val="both"/>
        <w:rPr>
          <w:spacing w:val="2"/>
          <w:lang w:val="ru-RU"/>
        </w:rPr>
      </w:pPr>
      <w:r w:rsidRPr="00155D70">
        <w:rPr>
          <w:spacing w:val="2"/>
          <w:lang w:val="ru-RU"/>
        </w:rPr>
        <w:t>Время нахождения Вагонов в ремонте определяется на основании данных, указанных в актах форм ВУ-23М и ВУ-36М</w:t>
      </w:r>
      <w:r w:rsidR="001F251D">
        <w:rPr>
          <w:spacing w:val="2"/>
          <w:lang w:val="ru-RU"/>
        </w:rPr>
        <w:t xml:space="preserve"> по данным ГВЦ ОАО «РЖД» (официального подтверждения дат начала и </w:t>
      </w:r>
      <w:r w:rsidR="00C958F7">
        <w:rPr>
          <w:spacing w:val="2"/>
          <w:lang w:val="ru-RU"/>
        </w:rPr>
        <w:t>окончания</w:t>
      </w:r>
      <w:r w:rsidR="001F251D">
        <w:rPr>
          <w:spacing w:val="2"/>
          <w:lang w:val="ru-RU"/>
        </w:rPr>
        <w:t xml:space="preserve"> ремонта не требуется)</w:t>
      </w:r>
      <w:r w:rsidR="001F251D" w:rsidRPr="00155D70">
        <w:rPr>
          <w:spacing w:val="2"/>
          <w:lang w:val="ru-RU"/>
        </w:rPr>
        <w:t>.</w:t>
      </w:r>
    </w:p>
    <w:p w:rsidR="009E603E" w:rsidRPr="00155D70" w:rsidRDefault="009E603E" w:rsidP="007C1522">
      <w:pPr>
        <w:widowControl w:val="0"/>
        <w:tabs>
          <w:tab w:val="left" w:pos="1258"/>
        </w:tabs>
        <w:autoSpaceDE w:val="0"/>
        <w:autoSpaceDN w:val="0"/>
        <w:adjustRightInd w:val="0"/>
        <w:ind w:firstLine="540"/>
        <w:jc w:val="both"/>
        <w:rPr>
          <w:spacing w:val="2"/>
          <w:lang w:val="ru-RU"/>
        </w:rPr>
      </w:pPr>
      <w:r w:rsidRPr="00155D70">
        <w:rPr>
          <w:spacing w:val="2"/>
          <w:lang w:val="ru-RU"/>
        </w:rPr>
        <w:t>При невозможности восстановления Вагонов Заказчик в течение 30</w:t>
      </w:r>
      <w:r w:rsidR="00674E7F" w:rsidRPr="00155D70">
        <w:rPr>
          <w:spacing w:val="2"/>
          <w:lang w:val="ru-RU"/>
        </w:rPr>
        <w:t xml:space="preserve"> (тридца</w:t>
      </w:r>
      <w:r w:rsidRPr="00155D70">
        <w:rPr>
          <w:spacing w:val="2"/>
          <w:lang w:val="ru-RU"/>
        </w:rPr>
        <w:t>ти</w:t>
      </w:r>
      <w:r w:rsidR="00674E7F" w:rsidRPr="00155D70">
        <w:rPr>
          <w:spacing w:val="2"/>
          <w:lang w:val="ru-RU"/>
        </w:rPr>
        <w:t>)</w:t>
      </w:r>
      <w:r w:rsidRPr="00155D70">
        <w:rPr>
          <w:spacing w:val="2"/>
          <w:lang w:val="ru-RU"/>
        </w:rPr>
        <w:t xml:space="preserve"> календарных дней с даты получения соответствующего требования Исполнителя выплачивает Исполнителю рыночную стоимость Вагонов или передает в собственность И</w:t>
      </w:r>
      <w:r w:rsidR="0018308B" w:rsidRPr="00155D70">
        <w:rPr>
          <w:spacing w:val="2"/>
          <w:lang w:val="ru-RU"/>
        </w:rPr>
        <w:t>сполнителя равноценные Вагоны.</w:t>
      </w:r>
    </w:p>
    <w:p w:rsidR="009E603E" w:rsidRPr="00155D70" w:rsidRDefault="009E603E" w:rsidP="007C1522">
      <w:pPr>
        <w:ind w:firstLine="540"/>
        <w:contextualSpacing/>
        <w:jc w:val="both"/>
        <w:rPr>
          <w:lang w:val="ru-RU"/>
        </w:rPr>
      </w:pPr>
    </w:p>
    <w:p w:rsidR="009E603E" w:rsidRPr="00155D70" w:rsidRDefault="009E603E" w:rsidP="007C1522">
      <w:pPr>
        <w:pStyle w:val="aa"/>
        <w:numPr>
          <w:ilvl w:val="0"/>
          <w:numId w:val="3"/>
        </w:numPr>
        <w:jc w:val="center"/>
        <w:rPr>
          <w:b/>
          <w:lang w:val="ru-RU"/>
        </w:rPr>
      </w:pPr>
      <w:r w:rsidRPr="00155D70">
        <w:rPr>
          <w:b/>
          <w:lang w:val="ru-RU"/>
        </w:rPr>
        <w:t>СТОИМОСТЬ УСЛУГ И ПОРЯДОК РАСЧЕТОВ</w:t>
      </w:r>
    </w:p>
    <w:p w:rsidR="00E95913" w:rsidRPr="00155D70" w:rsidRDefault="00E95913" w:rsidP="007C1522">
      <w:pPr>
        <w:pStyle w:val="aa"/>
        <w:rPr>
          <w:b/>
          <w:spacing w:val="2"/>
          <w:lang w:val="ru-RU"/>
        </w:rPr>
      </w:pPr>
    </w:p>
    <w:p w:rsidR="009E603E" w:rsidRPr="00155D70" w:rsidRDefault="009E603E" w:rsidP="007C1522">
      <w:pPr>
        <w:ind w:firstLine="540"/>
        <w:contextualSpacing/>
        <w:jc w:val="both"/>
        <w:outlineLvl w:val="0"/>
        <w:rPr>
          <w:lang w:val="ru-RU"/>
        </w:rPr>
      </w:pPr>
      <w:r w:rsidRPr="00155D70">
        <w:rPr>
          <w:lang w:val="ru-RU"/>
        </w:rPr>
        <w:t xml:space="preserve">5.1. Стоимость услуг, оказываемых Исполнителем в соответствии с настоящим Договором, формируется в рублях Российской Федерации и определяется Сторонами </w:t>
      </w:r>
      <w:r w:rsidR="00074C08" w:rsidRPr="00155D70">
        <w:rPr>
          <w:lang w:val="ru-RU"/>
        </w:rPr>
        <w:t xml:space="preserve">в Протоколах/Приложениях </w:t>
      </w:r>
      <w:r w:rsidRPr="00155D70">
        <w:rPr>
          <w:lang w:val="ru-RU"/>
        </w:rPr>
        <w:t xml:space="preserve">к настоящему </w:t>
      </w:r>
      <w:r w:rsidRPr="00155D70">
        <w:rPr>
          <w:bCs/>
          <w:lang w:val="ru-RU"/>
        </w:rPr>
        <w:t>Договору,</w:t>
      </w:r>
      <w:r w:rsidRPr="00155D70">
        <w:rPr>
          <w:spacing w:val="2"/>
          <w:lang w:val="ru-RU"/>
        </w:rPr>
        <w:t xml:space="preserve"> являющихся его неотъемлемой частью.</w:t>
      </w:r>
      <w:r w:rsidRPr="00155D70">
        <w:rPr>
          <w:lang w:val="ru-RU"/>
        </w:rPr>
        <w:t xml:space="preserve"> </w:t>
      </w:r>
    </w:p>
    <w:p w:rsidR="009E603E" w:rsidRPr="00155D70" w:rsidRDefault="009E603E" w:rsidP="007C1522">
      <w:pPr>
        <w:pStyle w:val="a3"/>
        <w:ind w:firstLine="540"/>
        <w:rPr>
          <w:sz w:val="20"/>
          <w:lang w:val="ru-RU"/>
        </w:rPr>
      </w:pPr>
      <w:r w:rsidRPr="00155D70">
        <w:rPr>
          <w:sz w:val="20"/>
          <w:lang w:val="ru-RU"/>
        </w:rPr>
        <w:t>5.</w:t>
      </w:r>
      <w:r w:rsidR="00D722F5" w:rsidRPr="00155D70">
        <w:rPr>
          <w:sz w:val="20"/>
          <w:lang w:val="ru-RU"/>
        </w:rPr>
        <w:t>2</w:t>
      </w:r>
      <w:r w:rsidRPr="00155D70">
        <w:rPr>
          <w:sz w:val="20"/>
          <w:lang w:val="ru-RU"/>
        </w:rPr>
        <w:t>. Оплата услуг Исполнителя по согласованным  Заявкам производится Заказчиком ежемесячно на условиях 100</w:t>
      </w:r>
      <w:r w:rsidR="00943C7E" w:rsidRPr="00155D70">
        <w:rPr>
          <w:sz w:val="20"/>
          <w:lang w:val="ru-RU"/>
        </w:rPr>
        <w:t xml:space="preserve"> (сто) </w:t>
      </w:r>
      <w:r w:rsidRPr="00155D70">
        <w:rPr>
          <w:sz w:val="20"/>
          <w:lang w:val="ru-RU"/>
        </w:rPr>
        <w:t>% предварительной оплаты на основании счетов Исполнителя, в течение 3 (трех) банковских дней с даты выставления счета, но в любом случае не позднее, чем за 3</w:t>
      </w:r>
      <w:r w:rsidR="00943C7E" w:rsidRPr="00155D70">
        <w:rPr>
          <w:sz w:val="20"/>
          <w:lang w:val="ru-RU"/>
        </w:rPr>
        <w:t xml:space="preserve"> </w:t>
      </w:r>
      <w:r w:rsidRPr="00155D70">
        <w:rPr>
          <w:sz w:val="20"/>
          <w:lang w:val="ru-RU"/>
        </w:rPr>
        <w:t>(три) календарных дня до</w:t>
      </w:r>
      <w:r w:rsidRPr="00155D70">
        <w:rPr>
          <w:sz w:val="20"/>
        </w:rPr>
        <w:t> </w:t>
      </w:r>
      <w:r w:rsidRPr="00155D70">
        <w:rPr>
          <w:sz w:val="20"/>
          <w:lang w:val="ru-RU"/>
        </w:rPr>
        <w:t xml:space="preserve"> даты начала перевозок по настоящему Договору. Датой оплаты Услуг считается дата поступления денежных средств на расчетный счет Исполнителя.</w:t>
      </w:r>
      <w:r w:rsidR="00C31981" w:rsidRPr="00155D70">
        <w:rPr>
          <w:sz w:val="20"/>
          <w:lang w:val="ru-RU"/>
        </w:rPr>
        <w:t xml:space="preserve"> </w:t>
      </w:r>
      <w:r w:rsidRPr="00155D70">
        <w:rPr>
          <w:sz w:val="20"/>
          <w:lang w:val="ru-RU"/>
        </w:rPr>
        <w:t>По соглашению Сторон порядок оплаты может быть изменен и оформлен документально надлежащим образом.</w:t>
      </w:r>
    </w:p>
    <w:p w:rsidR="009E603E" w:rsidRPr="00155D70" w:rsidRDefault="009E603E" w:rsidP="007C1522">
      <w:pPr>
        <w:pStyle w:val="a3"/>
        <w:ind w:firstLine="540"/>
        <w:rPr>
          <w:sz w:val="20"/>
          <w:lang w:val="ru-RU"/>
        </w:rPr>
      </w:pPr>
      <w:r w:rsidRPr="00155D70">
        <w:rPr>
          <w:sz w:val="20"/>
          <w:lang w:val="ru-RU"/>
        </w:rPr>
        <w:t>Исполнитель по требованию Заказчика предоставляет Заказчику информацию о состоянии взаиморасчетов.</w:t>
      </w:r>
    </w:p>
    <w:p w:rsidR="009E603E" w:rsidRPr="00155D70" w:rsidRDefault="009E603E" w:rsidP="007C1522">
      <w:pPr>
        <w:pStyle w:val="a3"/>
        <w:ind w:firstLine="540"/>
        <w:rPr>
          <w:sz w:val="20"/>
          <w:lang w:val="ru-RU"/>
        </w:rPr>
      </w:pPr>
      <w:r w:rsidRPr="00155D70">
        <w:rPr>
          <w:sz w:val="20"/>
          <w:lang w:val="ru-RU"/>
        </w:rPr>
        <w:t>5.</w:t>
      </w:r>
      <w:r w:rsidR="00D722F5" w:rsidRPr="00155D70">
        <w:rPr>
          <w:sz w:val="20"/>
          <w:lang w:val="ru-RU"/>
        </w:rPr>
        <w:t>3</w:t>
      </w:r>
      <w:r w:rsidRPr="00155D70">
        <w:rPr>
          <w:sz w:val="20"/>
          <w:lang w:val="ru-RU"/>
        </w:rPr>
        <w:t>. В случае недостаточности денежных средств Заказчика для осуществления взаиморасчетов с Исполнителем, Исполнитель информирует Заказчика посредством электронной связи о размере остатка денежных средств на расчетном счете  Исполнителя, о необходимости осуществить оплату за оказываемые услуги по Договору и  вправе приостановить оказание услуг Заказчику до получения оплаты.</w:t>
      </w:r>
    </w:p>
    <w:p w:rsidR="009E603E" w:rsidRPr="00155D70" w:rsidRDefault="009E603E" w:rsidP="007C1522">
      <w:pPr>
        <w:pStyle w:val="a3"/>
        <w:ind w:firstLine="540"/>
        <w:rPr>
          <w:sz w:val="20"/>
          <w:lang w:val="ru-RU"/>
        </w:rPr>
      </w:pPr>
      <w:r w:rsidRPr="00155D70">
        <w:rPr>
          <w:sz w:val="20"/>
          <w:lang w:val="ru-RU"/>
        </w:rPr>
        <w:t>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9E603E" w:rsidRPr="00155D70" w:rsidRDefault="009E603E" w:rsidP="007C1522">
      <w:pPr>
        <w:pStyle w:val="a3"/>
        <w:ind w:firstLine="540"/>
        <w:rPr>
          <w:sz w:val="20"/>
          <w:lang w:val="ru-RU"/>
        </w:rPr>
      </w:pPr>
      <w:r w:rsidRPr="00155D70">
        <w:rPr>
          <w:spacing w:val="2"/>
          <w:sz w:val="20"/>
          <w:lang w:val="ru-RU"/>
        </w:rPr>
        <w:t>5.</w:t>
      </w:r>
      <w:r w:rsidR="00D722F5" w:rsidRPr="00155D70">
        <w:rPr>
          <w:spacing w:val="2"/>
          <w:sz w:val="20"/>
          <w:lang w:val="ru-RU"/>
        </w:rPr>
        <w:t>4</w:t>
      </w:r>
      <w:r w:rsidRPr="00155D70">
        <w:rPr>
          <w:spacing w:val="2"/>
          <w:sz w:val="20"/>
          <w:lang w:val="ru-RU"/>
        </w:rPr>
        <w:t>. В течение 10 (десяти) календарных дней с даты окончания Отчетного периода, в котором производилось оказание услуг, Исполнитель предоставляет Заказчику Акт приема-передачи оказанных услуг, счет, счет-фактуру, расчет объема оказанных услуг. В целях оперативной проверки и согласования объемов оказанных услуг, к</w:t>
      </w:r>
      <w:r w:rsidRPr="00155D70">
        <w:rPr>
          <w:sz w:val="20"/>
          <w:lang w:val="ru-RU"/>
        </w:rPr>
        <w:t>опии всех перечисленных документов могут быть направлены Исполнителем Заказчику при помощи средств электронной и/или  факсимильной связ</w:t>
      </w:r>
      <w:r w:rsidR="00857B8F" w:rsidRPr="00155D70">
        <w:rPr>
          <w:sz w:val="20"/>
          <w:lang w:val="ru-RU"/>
        </w:rPr>
        <w:t>и по адресам, указанным в п. 3.6</w:t>
      </w:r>
      <w:r w:rsidRPr="00155D70">
        <w:rPr>
          <w:sz w:val="20"/>
          <w:lang w:val="ru-RU"/>
        </w:rPr>
        <w:t xml:space="preserve"> настоящего Договора. </w:t>
      </w:r>
    </w:p>
    <w:p w:rsidR="009E603E" w:rsidRPr="00155D70" w:rsidRDefault="009E603E" w:rsidP="007C1522">
      <w:pPr>
        <w:spacing w:before="62"/>
        <w:ind w:firstLine="540"/>
        <w:contextualSpacing/>
        <w:jc w:val="both"/>
        <w:outlineLvl w:val="0"/>
        <w:rPr>
          <w:lang w:val="ru-RU"/>
        </w:rPr>
      </w:pPr>
      <w:r w:rsidRPr="00155D70">
        <w:rPr>
          <w:lang w:val="ru-RU"/>
        </w:rPr>
        <w:t>При отправке документов почтовой связью</w:t>
      </w:r>
      <w:r w:rsidRPr="00155D70">
        <w:rPr>
          <w:bCs/>
          <w:lang w:val="ru-RU"/>
        </w:rPr>
        <w:t>,</w:t>
      </w:r>
      <w:r w:rsidRPr="00155D70">
        <w:rPr>
          <w:lang w:val="ru-RU"/>
        </w:rPr>
        <w:t xml:space="preserve"> датой отправки считается дата, указанная на штемпеле почтовой организации. При отправке документов посредством электронной связи датой отправки считается дата</w:t>
      </w:r>
      <w:r w:rsidR="00D722F5" w:rsidRPr="00155D70">
        <w:rPr>
          <w:lang w:val="ru-RU"/>
        </w:rPr>
        <w:t xml:space="preserve"> </w:t>
      </w:r>
      <w:r w:rsidRPr="00155D70">
        <w:rPr>
          <w:lang w:val="ru-RU"/>
        </w:rPr>
        <w:t>электронного сообщения стороны отправителя.</w:t>
      </w:r>
    </w:p>
    <w:p w:rsidR="009E603E" w:rsidRPr="00155D70" w:rsidRDefault="009E603E" w:rsidP="007C1522">
      <w:pPr>
        <w:spacing w:before="62"/>
        <w:ind w:firstLine="540"/>
        <w:contextualSpacing/>
        <w:jc w:val="both"/>
        <w:outlineLvl w:val="0"/>
        <w:rPr>
          <w:lang w:val="ru-RU"/>
        </w:rPr>
      </w:pPr>
      <w:r w:rsidRPr="00155D70">
        <w:rPr>
          <w:lang w:val="ru-RU"/>
        </w:rPr>
        <w:t>При превышении сумм, уплаченных Заказчиком Исполнителю, над стоимостью услуг, начисленной, в соответствии с  Договор</w:t>
      </w:r>
      <w:r w:rsidR="00C24FA3" w:rsidRPr="00155D70">
        <w:rPr>
          <w:lang w:val="ru-RU"/>
        </w:rPr>
        <w:t>ом</w:t>
      </w:r>
      <w:r w:rsidRPr="00155D70">
        <w:rPr>
          <w:lang w:val="ru-RU"/>
        </w:rPr>
        <w:t xml:space="preserve"> излишне перечисленные суммы подлежат зачету в счет предстоящих услуг Исполнителя</w:t>
      </w:r>
      <w:r w:rsidR="00D722F5" w:rsidRPr="00155D70">
        <w:rPr>
          <w:lang w:val="ru-RU"/>
        </w:rPr>
        <w:t>, облагаемых</w:t>
      </w:r>
      <w:r w:rsidR="002F3732" w:rsidRPr="00155D70">
        <w:rPr>
          <w:lang w:val="ru-RU"/>
        </w:rPr>
        <w:t xml:space="preserve"> той же ставкой НДС</w:t>
      </w:r>
      <w:r w:rsidRPr="00155D70">
        <w:rPr>
          <w:lang w:val="ru-RU"/>
        </w:rPr>
        <w:t xml:space="preserve">, либо при наличии письменного требования Заказчика возвращаются в течение 5 (пяти) рабочих дней после подписания </w:t>
      </w:r>
      <w:r w:rsidRPr="00155D70">
        <w:rPr>
          <w:bCs/>
          <w:lang w:val="ru-RU"/>
        </w:rPr>
        <w:t>Сторонами Акта</w:t>
      </w:r>
      <w:r w:rsidRPr="00155D70">
        <w:rPr>
          <w:lang w:val="ru-RU"/>
        </w:rPr>
        <w:t xml:space="preserve"> сверки взаиморасчетов.</w:t>
      </w:r>
    </w:p>
    <w:p w:rsidR="00AD2E67" w:rsidRPr="00155D70" w:rsidRDefault="009E603E" w:rsidP="007C1522">
      <w:pPr>
        <w:ind w:firstLine="540"/>
        <w:jc w:val="both"/>
        <w:rPr>
          <w:lang w:val="ru-RU"/>
        </w:rPr>
      </w:pPr>
      <w:r w:rsidRPr="00155D70">
        <w:rPr>
          <w:lang w:val="ru-RU"/>
        </w:rPr>
        <w:t>5.</w:t>
      </w:r>
      <w:r w:rsidR="00D722F5" w:rsidRPr="00155D70">
        <w:rPr>
          <w:lang w:val="ru-RU"/>
        </w:rPr>
        <w:t>5</w:t>
      </w:r>
      <w:r w:rsidRPr="00155D70">
        <w:rPr>
          <w:lang w:val="ru-RU"/>
        </w:rPr>
        <w:t xml:space="preserve">. </w:t>
      </w:r>
      <w:r w:rsidR="00AD2E67" w:rsidRPr="00155D70">
        <w:rPr>
          <w:lang w:val="ru-RU"/>
        </w:rPr>
        <w:t xml:space="preserve">Датой оказания услуг является последнее число отчетного периода, в котором осуществлялся прием груженого </w:t>
      </w:r>
      <w:r w:rsidR="002F3732" w:rsidRPr="00155D70">
        <w:rPr>
          <w:lang w:val="ru-RU"/>
        </w:rPr>
        <w:t>В</w:t>
      </w:r>
      <w:r w:rsidR="00AD2E67" w:rsidRPr="00155D70">
        <w:rPr>
          <w:lang w:val="ru-RU"/>
        </w:rPr>
        <w:t xml:space="preserve">агона к перевозке на станции погрузки. </w:t>
      </w:r>
    </w:p>
    <w:p w:rsidR="00AD2E67" w:rsidRPr="00155D70" w:rsidRDefault="00AD2E67" w:rsidP="007C1522">
      <w:pPr>
        <w:ind w:firstLine="540"/>
        <w:jc w:val="both"/>
        <w:rPr>
          <w:lang w:val="ru-RU"/>
        </w:rPr>
      </w:pPr>
      <w:r w:rsidRPr="00155D70">
        <w:rPr>
          <w:lang w:val="ru-RU"/>
        </w:rPr>
        <w:t xml:space="preserve">Дата приема груженого </w:t>
      </w:r>
      <w:r w:rsidR="002F3732" w:rsidRPr="00155D70">
        <w:rPr>
          <w:lang w:val="ru-RU"/>
        </w:rPr>
        <w:t>В</w:t>
      </w:r>
      <w:r w:rsidRPr="00155D70">
        <w:rPr>
          <w:lang w:val="ru-RU"/>
        </w:rPr>
        <w:t>агона к перевозке на станции погрузки определяется следующим образом:</w:t>
      </w:r>
    </w:p>
    <w:p w:rsidR="009E603E" w:rsidRPr="00155D70" w:rsidRDefault="009E603E" w:rsidP="007C1522">
      <w:pPr>
        <w:ind w:firstLine="540"/>
        <w:jc w:val="both"/>
        <w:rPr>
          <w:lang w:val="ru-RU"/>
        </w:rPr>
      </w:pPr>
      <w:r w:rsidRPr="00155D70">
        <w:rPr>
          <w:spacing w:val="2"/>
          <w:lang w:val="ru-RU"/>
        </w:rPr>
        <w:t>-</w:t>
      </w:r>
      <w:r w:rsidR="00AD2E67" w:rsidRPr="00155D70">
        <w:rPr>
          <w:spacing w:val="2"/>
          <w:lang w:val="ru-RU"/>
        </w:rPr>
        <w:t xml:space="preserve"> </w:t>
      </w:r>
      <w:r w:rsidRPr="00155D70">
        <w:rPr>
          <w:lang w:val="ru-RU"/>
        </w:rPr>
        <w:t xml:space="preserve">на территории Российской Федерации по данным, указанным в комплекте </w:t>
      </w:r>
      <w:r w:rsidR="00E60BB6" w:rsidRPr="00155D70">
        <w:rPr>
          <w:lang w:val="ru-RU"/>
        </w:rPr>
        <w:t xml:space="preserve">электронных </w:t>
      </w:r>
      <w:r w:rsidRPr="00155D70">
        <w:rPr>
          <w:lang w:val="ru-RU"/>
        </w:rPr>
        <w:t>документов в системе «ЭТРАН» ОАО «РЖД»;</w:t>
      </w:r>
    </w:p>
    <w:p w:rsidR="009E603E" w:rsidRPr="00155D70" w:rsidRDefault="009E603E" w:rsidP="007C1522">
      <w:pPr>
        <w:ind w:firstLine="540"/>
        <w:jc w:val="both"/>
        <w:rPr>
          <w:lang w:val="ru-RU"/>
        </w:rPr>
      </w:pPr>
      <w:r w:rsidRPr="00155D70">
        <w:rPr>
          <w:lang w:val="ru-RU"/>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др.). </w:t>
      </w:r>
    </w:p>
    <w:p w:rsidR="009E603E" w:rsidRPr="00155D70" w:rsidRDefault="00266004" w:rsidP="007C1522">
      <w:pPr>
        <w:ind w:firstLine="540"/>
        <w:jc w:val="both"/>
        <w:rPr>
          <w:lang w:val="ru-RU"/>
        </w:rPr>
      </w:pPr>
      <w:r w:rsidRPr="00155D70">
        <w:rPr>
          <w:lang w:val="ru-RU"/>
        </w:rPr>
        <w:t xml:space="preserve">В случае несогласия Заказчика с датой оказания услуги, указанной Исполнителем, </w:t>
      </w:r>
      <w:r w:rsidR="009E603E" w:rsidRPr="00155D70">
        <w:rPr>
          <w:lang w:val="ru-RU"/>
        </w:rPr>
        <w:t>и выставленной платой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w:t>
      </w:r>
      <w:r w:rsidR="00E60BB6" w:rsidRPr="00155D70">
        <w:rPr>
          <w:lang w:val="ru-RU"/>
        </w:rPr>
        <w:t>ЭТРАН» ОАО «РЖД», информационными</w:t>
      </w:r>
      <w:r w:rsidR="009E603E" w:rsidRPr="00155D70">
        <w:rPr>
          <w:lang w:val="ru-RU"/>
        </w:rPr>
        <w:t xml:space="preserve"> отчет</w:t>
      </w:r>
      <w:r w:rsidR="00E60BB6" w:rsidRPr="00155D70">
        <w:rPr>
          <w:lang w:val="ru-RU"/>
        </w:rPr>
        <w:t>ами</w:t>
      </w:r>
      <w:r w:rsidR="009E603E" w:rsidRPr="00155D70">
        <w:rPr>
          <w:lang w:val="ru-RU"/>
        </w:rPr>
        <w:t xml:space="preserve"> </w:t>
      </w:r>
      <w:r w:rsidR="00E60BB6" w:rsidRPr="00155D70">
        <w:rPr>
          <w:lang w:val="ru-RU"/>
        </w:rPr>
        <w:t>(сообщениями</w:t>
      </w:r>
      <w:r w:rsidR="009E603E" w:rsidRPr="00155D70">
        <w:rPr>
          <w:lang w:val="ru-RU"/>
        </w:rPr>
        <w:t xml:space="preserve">) экспедиторов </w:t>
      </w:r>
      <w:r w:rsidR="00E60BB6" w:rsidRPr="00155D70">
        <w:rPr>
          <w:lang w:val="ru-RU"/>
        </w:rPr>
        <w:t>и иными информационными</w:t>
      </w:r>
      <w:r w:rsidR="009E603E" w:rsidRPr="00155D70">
        <w:rPr>
          <w:lang w:val="ru-RU"/>
        </w:rPr>
        <w:t xml:space="preserve"> источник</w:t>
      </w:r>
      <w:r w:rsidR="00E60BB6" w:rsidRPr="00155D70">
        <w:rPr>
          <w:lang w:val="ru-RU"/>
        </w:rPr>
        <w:t>ами</w:t>
      </w:r>
      <w:r w:rsidR="009E603E" w:rsidRPr="00155D70">
        <w:rPr>
          <w:lang w:val="ru-RU"/>
        </w:rPr>
        <w:t xml:space="preserve"> Исполнителя.</w:t>
      </w:r>
    </w:p>
    <w:p w:rsidR="009E603E" w:rsidRPr="00155D70" w:rsidRDefault="009E603E" w:rsidP="007C1522">
      <w:pPr>
        <w:ind w:firstLine="540"/>
        <w:jc w:val="both"/>
        <w:rPr>
          <w:lang w:val="ru-RU"/>
        </w:rPr>
      </w:pPr>
      <w:r w:rsidRPr="00155D70">
        <w:rPr>
          <w:lang w:val="ru-RU"/>
        </w:rPr>
        <w:lastRenderedPageBreak/>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w:t>
      </w:r>
      <w:r w:rsidR="002F3732" w:rsidRPr="00155D70">
        <w:rPr>
          <w:lang w:val="ru-RU"/>
        </w:rPr>
        <w:t>5</w:t>
      </w:r>
      <w:r w:rsidRPr="00155D70">
        <w:rPr>
          <w:lang w:val="ru-RU"/>
        </w:rPr>
        <w:t xml:space="preserve"> Договора, является согласием Заказчика с данными, указанными Исполнителем.</w:t>
      </w:r>
    </w:p>
    <w:p w:rsidR="009E603E" w:rsidRPr="00155D70" w:rsidRDefault="009E603E" w:rsidP="007C1522">
      <w:pPr>
        <w:ind w:firstLine="540"/>
        <w:jc w:val="both"/>
        <w:rPr>
          <w:spacing w:val="2"/>
          <w:lang w:val="ru-RU"/>
        </w:rPr>
      </w:pPr>
      <w:r w:rsidRPr="00155D70">
        <w:rPr>
          <w:spacing w:val="2"/>
          <w:lang w:val="ru-RU"/>
        </w:rPr>
        <w:t>5.</w:t>
      </w:r>
      <w:r w:rsidR="00D722F5" w:rsidRPr="00155D70">
        <w:rPr>
          <w:spacing w:val="2"/>
          <w:lang w:val="ru-RU"/>
        </w:rPr>
        <w:t>6</w:t>
      </w:r>
      <w:r w:rsidRPr="00155D70">
        <w:rPr>
          <w:spacing w:val="2"/>
          <w:lang w:val="ru-RU"/>
        </w:rPr>
        <w:t>. Заказчик обязан в течение 2 (двух) рабочих дней с даты получения документов, указанных в пункте 5.</w:t>
      </w:r>
      <w:r w:rsidR="002F3732" w:rsidRPr="00155D70">
        <w:rPr>
          <w:spacing w:val="2"/>
          <w:lang w:val="ru-RU"/>
        </w:rPr>
        <w:t>4</w:t>
      </w:r>
      <w:r w:rsidR="00945B8B" w:rsidRPr="00155D70">
        <w:rPr>
          <w:spacing w:val="2"/>
          <w:lang w:val="ru-RU"/>
        </w:rPr>
        <w:t>.</w:t>
      </w:r>
      <w:r w:rsidRPr="00155D70">
        <w:rPr>
          <w:spacing w:val="2"/>
          <w:lang w:val="ru-RU"/>
        </w:rPr>
        <w:t xml:space="preserve"> настоящего Договора, или их копий, рассмотреть их и подписать Акт приема-передачи оказанных услуг и направить Исполнителю. </w:t>
      </w:r>
    </w:p>
    <w:p w:rsidR="009E603E" w:rsidRPr="00155D70" w:rsidRDefault="009E603E" w:rsidP="007C1522">
      <w:pPr>
        <w:widowControl w:val="0"/>
        <w:tabs>
          <w:tab w:val="left" w:pos="1258"/>
        </w:tabs>
        <w:autoSpaceDE w:val="0"/>
        <w:autoSpaceDN w:val="0"/>
        <w:adjustRightInd w:val="0"/>
        <w:spacing w:before="55"/>
        <w:ind w:firstLine="540"/>
        <w:contextualSpacing/>
        <w:jc w:val="both"/>
        <w:rPr>
          <w:spacing w:val="2"/>
          <w:lang w:val="ru-RU"/>
        </w:rPr>
      </w:pPr>
      <w:r w:rsidRPr="00155D70">
        <w:rPr>
          <w:spacing w:val="2"/>
          <w:lang w:val="ru-RU"/>
        </w:rPr>
        <w:t xml:space="preserve">В случае если у Заказчика имеются возражения и/или замечания по объему и/или качеству  оказанных услуг, Заказчик подписывает Акт с разногласиями, при этом на Акте фиксируются все разногласия. </w:t>
      </w:r>
    </w:p>
    <w:p w:rsidR="009E603E" w:rsidRPr="00155D70" w:rsidRDefault="009E603E" w:rsidP="007C1522">
      <w:pPr>
        <w:widowControl w:val="0"/>
        <w:tabs>
          <w:tab w:val="left" w:pos="1258"/>
        </w:tabs>
        <w:autoSpaceDE w:val="0"/>
        <w:autoSpaceDN w:val="0"/>
        <w:adjustRightInd w:val="0"/>
        <w:spacing w:before="55"/>
        <w:ind w:firstLine="540"/>
        <w:contextualSpacing/>
        <w:jc w:val="both"/>
        <w:rPr>
          <w:spacing w:val="2"/>
          <w:lang w:val="ru-RU"/>
        </w:rPr>
      </w:pPr>
      <w:r w:rsidRPr="00155D70">
        <w:rPr>
          <w:spacing w:val="2"/>
          <w:lang w:val="ru-RU"/>
        </w:rPr>
        <w:t>К Акту, подписанному Заказчиком с разногласиями, должны быть приложены документы, обосновывающие  эти разногласия.</w:t>
      </w:r>
    </w:p>
    <w:p w:rsidR="009E603E" w:rsidRPr="00155D70" w:rsidRDefault="009E603E" w:rsidP="007C1522">
      <w:pPr>
        <w:widowControl w:val="0"/>
        <w:tabs>
          <w:tab w:val="left" w:pos="1258"/>
        </w:tabs>
        <w:autoSpaceDE w:val="0"/>
        <w:autoSpaceDN w:val="0"/>
        <w:adjustRightInd w:val="0"/>
        <w:spacing w:before="55"/>
        <w:ind w:firstLine="540"/>
        <w:contextualSpacing/>
        <w:jc w:val="both"/>
        <w:rPr>
          <w:spacing w:val="2"/>
          <w:lang w:val="ru-RU"/>
        </w:rPr>
      </w:pPr>
      <w:r w:rsidRPr="00155D70">
        <w:rPr>
          <w:spacing w:val="2"/>
          <w:lang w:val="ru-RU"/>
        </w:rPr>
        <w:t>5.</w:t>
      </w:r>
      <w:r w:rsidR="002F3732" w:rsidRPr="00155D70">
        <w:rPr>
          <w:spacing w:val="2"/>
          <w:lang w:val="ru-RU"/>
        </w:rPr>
        <w:t>7</w:t>
      </w:r>
      <w:r w:rsidRPr="00155D70">
        <w:rPr>
          <w:spacing w:val="2"/>
          <w:lang w:val="ru-RU"/>
        </w:rPr>
        <w:t>.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w:t>
      </w:r>
      <w:r w:rsidR="00E60BB6" w:rsidRPr="00155D70">
        <w:rPr>
          <w:spacing w:val="2"/>
          <w:lang w:val="ru-RU"/>
        </w:rPr>
        <w:t xml:space="preserve"> </w:t>
      </w:r>
      <w:r w:rsidRPr="00155D70">
        <w:rPr>
          <w:spacing w:val="2"/>
          <w:lang w:val="ru-RU"/>
        </w:rPr>
        <w:t>направить Заказчику исправительный акт и исправительный расчет объема оказанных услуг.</w:t>
      </w:r>
    </w:p>
    <w:p w:rsidR="009E603E" w:rsidRPr="00155D70" w:rsidRDefault="009E603E" w:rsidP="007C1522">
      <w:pPr>
        <w:widowControl w:val="0"/>
        <w:tabs>
          <w:tab w:val="left" w:pos="1258"/>
        </w:tabs>
        <w:autoSpaceDE w:val="0"/>
        <w:autoSpaceDN w:val="0"/>
        <w:adjustRightInd w:val="0"/>
        <w:spacing w:before="55"/>
        <w:ind w:firstLine="540"/>
        <w:contextualSpacing/>
        <w:jc w:val="both"/>
        <w:rPr>
          <w:spacing w:val="2"/>
          <w:lang w:val="ru-RU"/>
        </w:rPr>
      </w:pPr>
      <w:r w:rsidRPr="00155D70">
        <w:rPr>
          <w:spacing w:val="2"/>
          <w:lang w:val="ru-RU"/>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w:t>
      </w:r>
      <w:r w:rsidR="00943C7E" w:rsidRPr="00155D70">
        <w:rPr>
          <w:spacing w:val="2"/>
          <w:lang w:val="ru-RU"/>
        </w:rPr>
        <w:t xml:space="preserve">ми, в сроки, предусмотренные в </w:t>
      </w:r>
      <w:r w:rsidRPr="00155D70">
        <w:rPr>
          <w:spacing w:val="2"/>
          <w:lang w:val="ru-RU"/>
        </w:rPr>
        <w:t>п. 5.</w:t>
      </w:r>
      <w:r w:rsidR="002F3732" w:rsidRPr="00155D70">
        <w:rPr>
          <w:spacing w:val="2"/>
          <w:lang w:val="ru-RU"/>
        </w:rPr>
        <w:t>6.</w:t>
      </w:r>
      <w:r w:rsidRPr="00155D70">
        <w:rPr>
          <w:spacing w:val="2"/>
          <w:lang w:val="ru-RU"/>
        </w:rPr>
        <w:t xml:space="preserve"> настоящего Договора, услуги считаются оказанными Исполнителем надлежащим образом и принятыми Заказчиком в полном объеме.</w:t>
      </w:r>
    </w:p>
    <w:p w:rsidR="009E603E" w:rsidRPr="00155D70" w:rsidRDefault="009E603E" w:rsidP="007C1522">
      <w:pPr>
        <w:widowControl w:val="0"/>
        <w:tabs>
          <w:tab w:val="left" w:pos="1258"/>
        </w:tabs>
        <w:autoSpaceDE w:val="0"/>
        <w:autoSpaceDN w:val="0"/>
        <w:adjustRightInd w:val="0"/>
        <w:spacing w:before="55"/>
        <w:ind w:firstLine="540"/>
        <w:contextualSpacing/>
        <w:jc w:val="both"/>
        <w:rPr>
          <w:spacing w:val="2"/>
          <w:lang w:val="ru-RU"/>
        </w:rPr>
      </w:pPr>
      <w:r w:rsidRPr="00155D70">
        <w:rPr>
          <w:spacing w:val="2"/>
          <w:lang w:val="ru-RU"/>
        </w:rPr>
        <w:t>5.</w:t>
      </w:r>
      <w:r w:rsidR="002F3732" w:rsidRPr="00155D70">
        <w:rPr>
          <w:spacing w:val="2"/>
          <w:lang w:val="ru-RU"/>
        </w:rPr>
        <w:t>8</w:t>
      </w:r>
      <w:r w:rsidRPr="00155D70">
        <w:rPr>
          <w:spacing w:val="2"/>
          <w:lang w:val="ru-RU"/>
        </w:rPr>
        <w:t>. Акты сверки взаиморасчетов составляются Исполнителем ежеквартально и направляются на подписание Заказчику  не позднее 20 (двадцатого) числа месяца, следующего за отчетным кварталом.  Заказчик в течение 5 (пяти) рабочих дней с даты получения оригиналов Актов сверки взаиморасчетов подписывает их и один экземпляр подписанного Акта направляет Исполнителю.</w:t>
      </w:r>
    </w:p>
    <w:p w:rsidR="009E603E" w:rsidRPr="00155D70" w:rsidRDefault="009E603E" w:rsidP="007C1522">
      <w:pPr>
        <w:pStyle w:val="a3"/>
        <w:tabs>
          <w:tab w:val="num" w:pos="720"/>
        </w:tabs>
        <w:ind w:firstLine="540"/>
        <w:rPr>
          <w:sz w:val="20"/>
          <w:lang w:val="ru-RU"/>
        </w:rPr>
      </w:pPr>
      <w:r w:rsidRPr="00155D70">
        <w:rPr>
          <w:sz w:val="20"/>
          <w:lang w:val="ru-RU"/>
        </w:rPr>
        <w:t>5.</w:t>
      </w:r>
      <w:r w:rsidR="002F3732" w:rsidRPr="00155D70">
        <w:rPr>
          <w:sz w:val="20"/>
          <w:lang w:val="ru-RU"/>
        </w:rPr>
        <w:t>9</w:t>
      </w:r>
      <w:r w:rsidRPr="00155D70">
        <w:rPr>
          <w:sz w:val="20"/>
          <w:lang w:val="ru-RU"/>
        </w:rPr>
        <w:t xml:space="preserve">. В случае, если по каким-либо причинам Исполнителем были оказаны Заказчику услуги без согласованной Заявки и/или без подписания Протокола согласования договорной цены, </w:t>
      </w:r>
      <w:r w:rsidR="002F3732" w:rsidRPr="00155D70">
        <w:rPr>
          <w:sz w:val="20"/>
          <w:lang w:val="ru-RU"/>
        </w:rPr>
        <w:t>Исполнитель вправе рассчитать стоимость</w:t>
      </w:r>
      <w:r w:rsidRPr="00155D70">
        <w:rPr>
          <w:sz w:val="20"/>
          <w:lang w:val="ru-RU"/>
        </w:rPr>
        <w:t xml:space="preserve"> оказанны</w:t>
      </w:r>
      <w:r w:rsidR="002F3732" w:rsidRPr="00155D70">
        <w:rPr>
          <w:sz w:val="20"/>
          <w:lang w:val="ru-RU"/>
        </w:rPr>
        <w:t>х</w:t>
      </w:r>
      <w:r w:rsidRPr="00155D70">
        <w:rPr>
          <w:sz w:val="20"/>
          <w:lang w:val="ru-RU"/>
        </w:rPr>
        <w:t xml:space="preserve"> услуг в соответствии </w:t>
      </w:r>
      <w:r w:rsidR="002F3732" w:rsidRPr="00155D70">
        <w:rPr>
          <w:sz w:val="20"/>
          <w:lang w:val="ru-RU"/>
        </w:rPr>
        <w:t xml:space="preserve">с </w:t>
      </w:r>
      <w:r w:rsidRPr="00155D70">
        <w:rPr>
          <w:sz w:val="20"/>
          <w:lang w:val="ru-RU"/>
        </w:rPr>
        <w:t>Прейскурант</w:t>
      </w:r>
      <w:r w:rsidR="002F3732" w:rsidRPr="00155D70">
        <w:rPr>
          <w:sz w:val="20"/>
          <w:lang w:val="ru-RU"/>
        </w:rPr>
        <w:t>ом</w:t>
      </w:r>
      <w:r w:rsidRPr="00155D70">
        <w:rPr>
          <w:sz w:val="20"/>
          <w:lang w:val="ru-RU"/>
        </w:rPr>
        <w:t xml:space="preserve"> № 10-01 «Тарифы на перевозку грузов и услуги инфраструктуры, выполняемые Российскими железными дорогами», утвержденным Постановлением ФЭК Российской Ф</w:t>
      </w:r>
      <w:r w:rsidR="002F3732" w:rsidRPr="00155D70">
        <w:rPr>
          <w:sz w:val="20"/>
          <w:lang w:val="ru-RU"/>
        </w:rPr>
        <w:t xml:space="preserve">едерации от 17.06.2003 № 47-т/5, </w:t>
      </w:r>
      <w:r w:rsidRPr="00155D70">
        <w:rPr>
          <w:sz w:val="20"/>
          <w:lang w:val="ru-RU"/>
        </w:rPr>
        <w:t xml:space="preserve"> </w:t>
      </w:r>
      <w:r w:rsidR="002F3732" w:rsidRPr="00155D70">
        <w:rPr>
          <w:sz w:val="20"/>
          <w:lang w:val="ru-RU"/>
        </w:rPr>
        <w:t>с применением коэффициент</w:t>
      </w:r>
      <w:r w:rsidR="00D8376B" w:rsidRPr="00155D70">
        <w:rPr>
          <w:sz w:val="20"/>
          <w:lang w:val="ru-RU"/>
        </w:rPr>
        <w:t>а</w:t>
      </w:r>
      <w:r w:rsidR="002F3732" w:rsidRPr="00155D70">
        <w:rPr>
          <w:sz w:val="20"/>
          <w:lang w:val="ru-RU"/>
        </w:rPr>
        <w:t xml:space="preserve"> 2,00, а Заказчик обязуется оплатить данные услуги. </w:t>
      </w:r>
      <w:r w:rsidRPr="00155D70">
        <w:rPr>
          <w:sz w:val="20"/>
          <w:lang w:val="ru-RU"/>
        </w:rPr>
        <w:t>Оплата услуг производится Заказчиком на основании счетов Исполнителя в течение 3 (трех) банковских дней с даты выставления счета.</w:t>
      </w:r>
    </w:p>
    <w:p w:rsidR="00D722F5" w:rsidRPr="005C7E26" w:rsidRDefault="00D444CA" w:rsidP="007C1522">
      <w:pPr>
        <w:pStyle w:val="a3"/>
        <w:tabs>
          <w:tab w:val="num" w:pos="720"/>
        </w:tabs>
        <w:ind w:firstLine="540"/>
        <w:rPr>
          <w:sz w:val="20"/>
          <w:lang w:val="ru-RU"/>
        </w:rPr>
      </w:pPr>
      <w:r>
        <w:rPr>
          <w:sz w:val="20"/>
          <w:lang w:val="ru-RU"/>
        </w:rPr>
        <w:t xml:space="preserve">5.10. </w:t>
      </w:r>
      <w:r w:rsidR="00D722F5" w:rsidRPr="00155D70">
        <w:rPr>
          <w:sz w:val="20"/>
          <w:lang w:val="ru-RU"/>
        </w:rPr>
        <w:t>Все ставки, суммы и платежи, предусмотренные настоящим Договором, указаны без учета НДС, если иное не указано в тексте настоящего Договора. НДС начисляется в соответствии с законодательством Российской Федерации.</w:t>
      </w:r>
    </w:p>
    <w:p w:rsidR="005C7E26" w:rsidRPr="005C7E26" w:rsidRDefault="00D444CA" w:rsidP="005C7E26">
      <w:pPr>
        <w:widowControl w:val="0"/>
        <w:tabs>
          <w:tab w:val="left" w:pos="1258"/>
        </w:tabs>
        <w:autoSpaceDE w:val="0"/>
        <w:autoSpaceDN w:val="0"/>
        <w:adjustRightInd w:val="0"/>
        <w:spacing w:before="55"/>
        <w:ind w:firstLine="540"/>
        <w:contextualSpacing/>
        <w:jc w:val="both"/>
        <w:rPr>
          <w:lang w:val="ru-RU"/>
        </w:rPr>
      </w:pPr>
      <w:r>
        <w:rPr>
          <w:spacing w:val="2"/>
          <w:lang w:val="ru-RU"/>
        </w:rPr>
        <w:t>5.11</w:t>
      </w:r>
      <w:r w:rsidR="005C7E26" w:rsidRPr="005C7E26">
        <w:rPr>
          <w:spacing w:val="2"/>
          <w:lang w:val="ru-RU"/>
        </w:rPr>
        <w:t xml:space="preserve">. </w:t>
      </w:r>
      <w:proofErr w:type="gramStart"/>
      <w:r w:rsidR="005C7E26" w:rsidRPr="005C7E26">
        <w:rPr>
          <w:spacing w:val="2"/>
          <w:lang w:val="ru-RU"/>
        </w:rPr>
        <w:t>По взаимоотношениям Сторон по настоящему Договору проценты на сумму долга за период пользования денежными средствами в соответствии</w:t>
      </w:r>
      <w:proofErr w:type="gramEnd"/>
      <w:r w:rsidR="005C7E26" w:rsidRPr="005C7E26">
        <w:rPr>
          <w:spacing w:val="2"/>
          <w:lang w:val="ru-RU"/>
        </w:rPr>
        <w:t xml:space="preserve"> с положением статьи 317.1 ГК РФ не начисляются. Положение настоящего пункта не отменяет условия п. 6.12 Договора.</w:t>
      </w:r>
    </w:p>
    <w:p w:rsidR="009E603E" w:rsidRPr="00155D70" w:rsidRDefault="009E603E" w:rsidP="007C1522">
      <w:pPr>
        <w:widowControl w:val="0"/>
        <w:tabs>
          <w:tab w:val="left" w:pos="1258"/>
        </w:tabs>
        <w:autoSpaceDE w:val="0"/>
        <w:autoSpaceDN w:val="0"/>
        <w:adjustRightInd w:val="0"/>
        <w:spacing w:before="55"/>
        <w:rPr>
          <w:b/>
          <w:lang w:val="ru-RU"/>
        </w:rPr>
      </w:pPr>
    </w:p>
    <w:p w:rsidR="009E603E" w:rsidRPr="00155D70" w:rsidRDefault="009E603E" w:rsidP="007C1522">
      <w:pPr>
        <w:pStyle w:val="aa"/>
        <w:widowControl w:val="0"/>
        <w:numPr>
          <w:ilvl w:val="0"/>
          <w:numId w:val="3"/>
        </w:numPr>
        <w:tabs>
          <w:tab w:val="left" w:pos="1258"/>
        </w:tabs>
        <w:autoSpaceDE w:val="0"/>
        <w:autoSpaceDN w:val="0"/>
        <w:adjustRightInd w:val="0"/>
        <w:spacing w:before="55"/>
        <w:jc w:val="center"/>
        <w:rPr>
          <w:b/>
          <w:lang w:val="ru-RU"/>
        </w:rPr>
      </w:pPr>
      <w:r w:rsidRPr="00155D70">
        <w:rPr>
          <w:b/>
          <w:lang w:val="ru-RU"/>
        </w:rPr>
        <w:t>ОТВЕТСТВЕННОСТЬ СТОРОН</w:t>
      </w:r>
    </w:p>
    <w:p w:rsidR="00E95913" w:rsidRPr="00155D70" w:rsidRDefault="00E95913" w:rsidP="007C1522">
      <w:pPr>
        <w:pStyle w:val="aa"/>
        <w:widowControl w:val="0"/>
        <w:tabs>
          <w:tab w:val="left" w:pos="1258"/>
        </w:tabs>
        <w:autoSpaceDE w:val="0"/>
        <w:autoSpaceDN w:val="0"/>
        <w:adjustRightInd w:val="0"/>
        <w:spacing w:before="55"/>
        <w:rPr>
          <w:b/>
          <w:lang w:val="ru-RU"/>
        </w:rPr>
      </w:pPr>
    </w:p>
    <w:p w:rsidR="009E603E" w:rsidRPr="00155D70" w:rsidRDefault="009E603E"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грузоотправителей/грузополуча</w:t>
      </w:r>
      <w:r w:rsidR="002F3732" w:rsidRPr="00155D70">
        <w:rPr>
          <w:spacing w:val="2"/>
          <w:lang w:val="ru-RU"/>
        </w:rPr>
        <w:t>телей, как за свои собственные.</w:t>
      </w:r>
    </w:p>
    <w:p w:rsidR="009E603E" w:rsidRPr="00155D70" w:rsidRDefault="009E603E"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D722F5" w:rsidRPr="00155D70" w:rsidRDefault="002F3732"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w:t>
      </w:r>
      <w:r w:rsidR="00D722F5" w:rsidRPr="00155D70">
        <w:rPr>
          <w:spacing w:val="2"/>
          <w:lang w:val="ru-RU"/>
        </w:rPr>
        <w:t>.</w:t>
      </w:r>
      <w:r w:rsidRPr="00155D70">
        <w:rPr>
          <w:spacing w:val="2"/>
          <w:lang w:val="ru-RU"/>
        </w:rPr>
        <w:t>3</w:t>
      </w:r>
      <w:r w:rsidR="00D722F5" w:rsidRPr="00155D70">
        <w:rPr>
          <w:spacing w:val="2"/>
          <w:lang w:val="ru-RU"/>
        </w:rPr>
        <w:t>. В случае допущения Заказчиком, а также третьими лицами (</w:t>
      </w:r>
      <w:r w:rsidRPr="00155D70">
        <w:rPr>
          <w:spacing w:val="2"/>
          <w:lang w:val="ru-RU"/>
        </w:rPr>
        <w:t>г</w:t>
      </w:r>
      <w:r w:rsidR="00D722F5" w:rsidRPr="00155D70">
        <w:rPr>
          <w:spacing w:val="2"/>
          <w:lang w:val="ru-RU"/>
        </w:rPr>
        <w:t xml:space="preserve">рузоотправителями, </w:t>
      </w:r>
      <w:r w:rsidRPr="00155D70">
        <w:rPr>
          <w:spacing w:val="2"/>
          <w:lang w:val="ru-RU"/>
        </w:rPr>
        <w:t>г</w:t>
      </w:r>
      <w:r w:rsidR="00D722F5" w:rsidRPr="00155D70">
        <w:rPr>
          <w:spacing w:val="2"/>
          <w:lang w:val="ru-RU"/>
        </w:rPr>
        <w:t xml:space="preserve">рузополучателями), за действия которых Заказчик отвечает как за свои собственные, простоя Вагонов </w:t>
      </w:r>
      <w:r w:rsidR="00C559CC" w:rsidRPr="00155D70">
        <w:rPr>
          <w:spacing w:val="2"/>
          <w:lang w:val="ru-RU"/>
        </w:rPr>
        <w:t xml:space="preserve">на станции погрузки/выгрузки </w:t>
      </w:r>
      <w:r w:rsidR="00D722F5" w:rsidRPr="00155D70">
        <w:rPr>
          <w:spacing w:val="2"/>
          <w:lang w:val="ru-RU"/>
        </w:rPr>
        <w:t xml:space="preserve">сверх сроков, установленных п. 4.3.7. настоящего Договора, </w:t>
      </w:r>
      <w:r w:rsidR="00C559CC" w:rsidRPr="00155D70">
        <w:rPr>
          <w:spacing w:val="2"/>
          <w:lang w:val="ru-RU"/>
        </w:rPr>
        <w:t>Заказчик уплачивает Исполнителю неустойку в размере</w:t>
      </w:r>
      <w:r w:rsidR="00D722F5" w:rsidRPr="00155D70">
        <w:rPr>
          <w:spacing w:val="2"/>
          <w:lang w:val="ru-RU"/>
        </w:rPr>
        <w:t xml:space="preserve"> 1 500, 00 (одна тысяча пятьсот) рублей за каждый Вагон</w:t>
      </w:r>
      <w:r w:rsidR="00C559CC" w:rsidRPr="00155D70">
        <w:rPr>
          <w:spacing w:val="2"/>
          <w:lang w:val="ru-RU"/>
        </w:rPr>
        <w:t>,</w:t>
      </w:r>
      <w:r w:rsidR="00D722F5" w:rsidRPr="00155D70">
        <w:rPr>
          <w:spacing w:val="2"/>
          <w:lang w:val="ru-RU"/>
        </w:rPr>
        <w:t xml:space="preserve"> в отношении которого допущен сверхнормативный простой, за каждые сутки </w:t>
      </w:r>
      <w:r w:rsidR="00C559CC" w:rsidRPr="00155D70">
        <w:rPr>
          <w:spacing w:val="2"/>
          <w:lang w:val="ru-RU"/>
        </w:rPr>
        <w:t>по дату отправления Вагонов включительно, а также возмещает иные расходы Исполнителя, возникшие в связи со сверхнормативным простоем Вагонов.</w:t>
      </w:r>
    </w:p>
    <w:p w:rsidR="00D722F5" w:rsidRPr="00155D70" w:rsidRDefault="00C559CC"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w:t>
      </w:r>
      <w:r w:rsidR="00D722F5" w:rsidRPr="00155D70">
        <w:rPr>
          <w:spacing w:val="2"/>
          <w:lang w:val="ru-RU"/>
        </w:rPr>
        <w:t>.</w:t>
      </w:r>
      <w:r w:rsidRPr="00155D70">
        <w:rPr>
          <w:spacing w:val="2"/>
          <w:lang w:val="ru-RU"/>
        </w:rPr>
        <w:t>4</w:t>
      </w:r>
      <w:r w:rsidR="00D722F5" w:rsidRPr="00155D70">
        <w:rPr>
          <w:spacing w:val="2"/>
          <w:lang w:val="ru-RU"/>
        </w:rPr>
        <w:t xml:space="preserve">. В случае не предоставления Заказчиком документов в порядке п. 4.3.11. Договора, </w:t>
      </w:r>
      <w:r w:rsidRPr="00155D70">
        <w:rPr>
          <w:spacing w:val="2"/>
          <w:lang w:val="ru-RU"/>
        </w:rPr>
        <w:t>Заказчик уплачивает Исполнителю неустойку</w:t>
      </w:r>
      <w:r w:rsidR="00D722F5" w:rsidRPr="00155D70">
        <w:rPr>
          <w:spacing w:val="2"/>
          <w:lang w:val="ru-RU"/>
        </w:rPr>
        <w:t xml:space="preserve"> в размере 1 500, 00 (одна тысяча пятьсот) рублей за каждый Вагон, информация в отношении которого не предоставлена в регламентированный срок, за каждые сутки, начиная с третьих суток и </w:t>
      </w:r>
      <w:r w:rsidRPr="00155D70">
        <w:rPr>
          <w:spacing w:val="2"/>
          <w:lang w:val="ru-RU"/>
        </w:rPr>
        <w:t>п</w:t>
      </w:r>
      <w:r w:rsidR="00D722F5" w:rsidRPr="00155D70">
        <w:rPr>
          <w:spacing w:val="2"/>
          <w:lang w:val="ru-RU"/>
        </w:rPr>
        <w:t>о дат</w:t>
      </w:r>
      <w:r w:rsidRPr="00155D70">
        <w:rPr>
          <w:spacing w:val="2"/>
          <w:lang w:val="ru-RU"/>
        </w:rPr>
        <w:t>у</w:t>
      </w:r>
      <w:r w:rsidR="00D722F5" w:rsidRPr="00155D70">
        <w:rPr>
          <w:spacing w:val="2"/>
          <w:lang w:val="ru-RU"/>
        </w:rPr>
        <w:t xml:space="preserve"> предоставления вышеуказанных документов</w:t>
      </w:r>
      <w:r w:rsidRPr="00155D70">
        <w:rPr>
          <w:spacing w:val="2"/>
          <w:lang w:val="ru-RU"/>
        </w:rPr>
        <w:t xml:space="preserve"> включительно</w:t>
      </w:r>
      <w:r w:rsidR="00D722F5" w:rsidRPr="00155D70">
        <w:rPr>
          <w:spacing w:val="2"/>
          <w:lang w:val="ru-RU"/>
        </w:rPr>
        <w:t>, а также возмещ</w:t>
      </w:r>
      <w:r w:rsidRPr="00155D70">
        <w:rPr>
          <w:spacing w:val="2"/>
          <w:lang w:val="ru-RU"/>
        </w:rPr>
        <w:t>ает</w:t>
      </w:r>
      <w:r w:rsidR="00D722F5" w:rsidRPr="00155D70">
        <w:rPr>
          <w:spacing w:val="2"/>
          <w:lang w:val="ru-RU"/>
        </w:rPr>
        <w:t xml:space="preserve"> ины</w:t>
      </w:r>
      <w:r w:rsidRPr="00155D70">
        <w:rPr>
          <w:spacing w:val="2"/>
          <w:lang w:val="ru-RU"/>
        </w:rPr>
        <w:t>е</w:t>
      </w:r>
      <w:r w:rsidR="00D722F5" w:rsidRPr="00155D70">
        <w:rPr>
          <w:spacing w:val="2"/>
          <w:lang w:val="ru-RU"/>
        </w:rPr>
        <w:t xml:space="preserve"> расход</w:t>
      </w:r>
      <w:r w:rsidRPr="00155D70">
        <w:rPr>
          <w:spacing w:val="2"/>
          <w:lang w:val="ru-RU"/>
        </w:rPr>
        <w:t>ы</w:t>
      </w:r>
      <w:r w:rsidR="00D722F5" w:rsidRPr="00155D70">
        <w:rPr>
          <w:spacing w:val="2"/>
          <w:lang w:val="ru-RU"/>
        </w:rPr>
        <w:t xml:space="preserve"> Исполнителя, возникш</w:t>
      </w:r>
      <w:r w:rsidRPr="00155D70">
        <w:rPr>
          <w:spacing w:val="2"/>
          <w:lang w:val="ru-RU"/>
        </w:rPr>
        <w:t>ие</w:t>
      </w:r>
      <w:r w:rsidR="00D722F5" w:rsidRPr="00155D70">
        <w:rPr>
          <w:spacing w:val="2"/>
          <w:lang w:val="ru-RU"/>
        </w:rPr>
        <w:t xml:space="preserve"> в связи с несвоевремен</w:t>
      </w:r>
      <w:r w:rsidRPr="00155D70">
        <w:rPr>
          <w:spacing w:val="2"/>
          <w:lang w:val="ru-RU"/>
        </w:rPr>
        <w:t>ным предоставлением документов.</w:t>
      </w:r>
    </w:p>
    <w:p w:rsidR="00D722F5" w:rsidRPr="00155D70" w:rsidRDefault="00C559CC"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w:t>
      </w:r>
      <w:r w:rsidR="00D722F5" w:rsidRPr="00155D70">
        <w:rPr>
          <w:spacing w:val="2"/>
          <w:lang w:val="ru-RU"/>
        </w:rPr>
        <w:t>.</w:t>
      </w:r>
      <w:r w:rsidRPr="00155D70">
        <w:rPr>
          <w:spacing w:val="2"/>
          <w:lang w:val="ru-RU"/>
        </w:rPr>
        <w:t>5</w:t>
      </w:r>
      <w:r w:rsidR="00D722F5" w:rsidRPr="00155D70">
        <w:rPr>
          <w:spacing w:val="2"/>
          <w:lang w:val="ru-RU"/>
        </w:rPr>
        <w:t xml:space="preserve">. </w:t>
      </w:r>
      <w:r w:rsidRPr="00155D70">
        <w:rPr>
          <w:spacing w:val="2"/>
          <w:lang w:val="ru-RU"/>
        </w:rPr>
        <w:t>Заказчик уплачивает Исполнителю неустойку</w:t>
      </w:r>
      <w:r w:rsidR="00D722F5" w:rsidRPr="00155D70">
        <w:rPr>
          <w:spacing w:val="2"/>
          <w:lang w:val="ru-RU"/>
        </w:rPr>
        <w:t xml:space="preserve"> в размере 1 500, 00 (одна тысяча пятьсот) рублей за </w:t>
      </w:r>
      <w:r w:rsidR="00D8376B" w:rsidRPr="00155D70">
        <w:rPr>
          <w:spacing w:val="2"/>
          <w:lang w:val="ru-RU"/>
        </w:rPr>
        <w:t>каждый Вагон</w:t>
      </w:r>
      <w:r w:rsidRPr="00155D70">
        <w:rPr>
          <w:spacing w:val="2"/>
          <w:lang w:val="ru-RU"/>
        </w:rPr>
        <w:t xml:space="preserve"> за каждые сутки </w:t>
      </w:r>
      <w:r w:rsidR="00D8376B" w:rsidRPr="00155D70">
        <w:rPr>
          <w:spacing w:val="2"/>
          <w:lang w:val="ru-RU"/>
        </w:rPr>
        <w:t xml:space="preserve">его </w:t>
      </w:r>
      <w:r w:rsidRPr="00155D70">
        <w:rPr>
          <w:spacing w:val="2"/>
          <w:lang w:val="ru-RU"/>
        </w:rPr>
        <w:t>нахождения в ремонте</w:t>
      </w:r>
      <w:r w:rsidR="00D722F5" w:rsidRPr="00155D70">
        <w:rPr>
          <w:spacing w:val="2"/>
          <w:lang w:val="ru-RU"/>
        </w:rPr>
        <w:t>, необходимость в проведении которого возникла по причинам, указанным в п. 4.3.19. настоящего Договора.</w:t>
      </w:r>
    </w:p>
    <w:p w:rsidR="00D722F5" w:rsidRPr="00155D70" w:rsidRDefault="00C559CC"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lastRenderedPageBreak/>
        <w:t>6</w:t>
      </w:r>
      <w:r w:rsidR="00D722F5" w:rsidRPr="00155D70">
        <w:rPr>
          <w:spacing w:val="2"/>
          <w:lang w:val="ru-RU"/>
        </w:rPr>
        <w:t>.</w:t>
      </w:r>
      <w:r w:rsidRPr="00155D70">
        <w:rPr>
          <w:spacing w:val="2"/>
          <w:lang w:val="ru-RU"/>
        </w:rPr>
        <w:t>6</w:t>
      </w:r>
      <w:r w:rsidR="00D722F5" w:rsidRPr="00155D70">
        <w:rPr>
          <w:spacing w:val="2"/>
          <w:lang w:val="ru-RU"/>
        </w:rPr>
        <w:t xml:space="preserve">. </w:t>
      </w:r>
      <w:r w:rsidRPr="00155D70">
        <w:rPr>
          <w:spacing w:val="2"/>
          <w:lang w:val="ru-RU"/>
        </w:rPr>
        <w:t xml:space="preserve">Заказчик уплачивает Исполнителю неустойку </w:t>
      </w:r>
      <w:r w:rsidR="00D722F5" w:rsidRPr="00155D70">
        <w:rPr>
          <w:spacing w:val="2"/>
          <w:lang w:val="ru-RU"/>
        </w:rPr>
        <w:t xml:space="preserve">в размере 1 500, 00 (одна тысяча пятьсот) рублей в случае нарушения Заказчиком (грузоотправителем/грузополучателем) условий, предусмотренных пунктом 4.3.5 и 4.3.12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4.3.3 настоящего Договора), повлекших изменение маршрута </w:t>
      </w:r>
      <w:proofErr w:type="spellStart"/>
      <w:r w:rsidR="00D722F5" w:rsidRPr="00155D70">
        <w:rPr>
          <w:spacing w:val="2"/>
          <w:lang w:val="ru-RU"/>
        </w:rPr>
        <w:t>курсирования</w:t>
      </w:r>
      <w:proofErr w:type="spellEnd"/>
      <w:r w:rsidR="00D722F5" w:rsidRPr="00155D70">
        <w:rPr>
          <w:spacing w:val="2"/>
          <w:lang w:val="ru-RU"/>
        </w:rPr>
        <w:t xml:space="preserve"> (переадресовку) груженого рейса или возврата порожних Вагонов, каждые сутки за каждый Вагон,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Вагонов, до даты их прибытия на железнодорожную станцию, указанную Исполнителем.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Исполнителем, несет Заказчик. </w:t>
      </w:r>
    </w:p>
    <w:p w:rsidR="00D722F5" w:rsidRPr="00155D70" w:rsidRDefault="00C559CC"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w:t>
      </w:r>
      <w:r w:rsidR="00D722F5" w:rsidRPr="00155D70">
        <w:rPr>
          <w:spacing w:val="2"/>
          <w:lang w:val="ru-RU"/>
        </w:rPr>
        <w:t>.</w:t>
      </w:r>
      <w:r w:rsidRPr="00155D70">
        <w:rPr>
          <w:spacing w:val="2"/>
          <w:lang w:val="ru-RU"/>
        </w:rPr>
        <w:t>7</w:t>
      </w:r>
      <w:r w:rsidR="00D722F5" w:rsidRPr="00155D70">
        <w:rPr>
          <w:spacing w:val="2"/>
          <w:lang w:val="ru-RU"/>
        </w:rPr>
        <w:t xml:space="preserve">.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w:t>
      </w:r>
      <w:r w:rsidR="00540EA6" w:rsidRPr="00155D70">
        <w:rPr>
          <w:spacing w:val="2"/>
          <w:lang w:val="ru-RU"/>
        </w:rPr>
        <w:t xml:space="preserve">убытки в виде </w:t>
      </w:r>
      <w:r w:rsidR="00D722F5" w:rsidRPr="00155D70">
        <w:rPr>
          <w:spacing w:val="2"/>
          <w:lang w:val="ru-RU"/>
        </w:rPr>
        <w:t>расход</w:t>
      </w:r>
      <w:r w:rsidR="00540EA6" w:rsidRPr="00155D70">
        <w:rPr>
          <w:spacing w:val="2"/>
          <w:lang w:val="ru-RU"/>
        </w:rPr>
        <w:t>ов, связанных с</w:t>
      </w:r>
      <w:r w:rsidR="00D722F5" w:rsidRPr="00155D70">
        <w:rPr>
          <w:spacing w:val="2"/>
          <w:lang w:val="ru-RU"/>
        </w:rPr>
        <w:t xml:space="preserve"> порожни</w:t>
      </w:r>
      <w:r w:rsidR="00540EA6" w:rsidRPr="00155D70">
        <w:rPr>
          <w:spacing w:val="2"/>
          <w:lang w:val="ru-RU"/>
        </w:rPr>
        <w:t>м</w:t>
      </w:r>
      <w:r w:rsidR="00D722F5" w:rsidRPr="00155D70">
        <w:rPr>
          <w:spacing w:val="2"/>
          <w:lang w:val="ru-RU"/>
        </w:rPr>
        <w:t xml:space="preserve"> пробег</w:t>
      </w:r>
      <w:r w:rsidR="00540EA6" w:rsidRPr="00155D70">
        <w:rPr>
          <w:spacing w:val="2"/>
          <w:lang w:val="ru-RU"/>
        </w:rPr>
        <w:t>ом</w:t>
      </w:r>
      <w:r w:rsidR="00D722F5" w:rsidRPr="00155D70">
        <w:rPr>
          <w:spacing w:val="2"/>
          <w:lang w:val="ru-RU"/>
        </w:rPr>
        <w:t xml:space="preserve"> Вагонов, подач</w:t>
      </w:r>
      <w:r w:rsidR="00540EA6" w:rsidRPr="00155D70">
        <w:rPr>
          <w:spacing w:val="2"/>
          <w:lang w:val="ru-RU"/>
        </w:rPr>
        <w:t>ей</w:t>
      </w:r>
      <w:r w:rsidR="00D722F5" w:rsidRPr="00155D70">
        <w:rPr>
          <w:spacing w:val="2"/>
          <w:lang w:val="ru-RU"/>
        </w:rPr>
        <w:t xml:space="preserve"> порожних Вагонов и за свой счет отправляет порожние Вагоны на станцию, указанную Исполнителем. При этом </w:t>
      </w:r>
      <w:r w:rsidR="00540EA6" w:rsidRPr="00155D70">
        <w:rPr>
          <w:spacing w:val="2"/>
          <w:lang w:val="ru-RU"/>
        </w:rPr>
        <w:t>Заказчик уплачивает Исполнителю неустойку</w:t>
      </w:r>
      <w:r w:rsidR="00D722F5" w:rsidRPr="00155D70">
        <w:rPr>
          <w:spacing w:val="2"/>
          <w:lang w:val="ru-RU"/>
        </w:rPr>
        <w:t xml:space="preserve"> в размере 1 500, 00 (одна тысяча пятьсот) рублей за каждый Вагон за каждые сутки </w:t>
      </w:r>
      <w:r w:rsidR="00540EA6" w:rsidRPr="00155D70">
        <w:rPr>
          <w:spacing w:val="2"/>
          <w:lang w:val="ru-RU"/>
        </w:rPr>
        <w:t>по</w:t>
      </w:r>
      <w:r w:rsidR="00D722F5" w:rsidRPr="00155D70">
        <w:rPr>
          <w:spacing w:val="2"/>
          <w:lang w:val="ru-RU"/>
        </w:rPr>
        <w:t xml:space="preserve"> дат</w:t>
      </w:r>
      <w:r w:rsidR="00540EA6" w:rsidRPr="00155D70">
        <w:rPr>
          <w:spacing w:val="2"/>
          <w:lang w:val="ru-RU"/>
        </w:rPr>
        <w:t>у</w:t>
      </w:r>
      <w:r w:rsidR="00D722F5" w:rsidRPr="00155D70">
        <w:rPr>
          <w:spacing w:val="2"/>
          <w:lang w:val="ru-RU"/>
        </w:rPr>
        <w:t xml:space="preserve"> их прибытия на станцию, указанную Исполнителем</w:t>
      </w:r>
      <w:r w:rsidR="00540EA6" w:rsidRPr="00155D70">
        <w:rPr>
          <w:spacing w:val="2"/>
          <w:lang w:val="ru-RU"/>
        </w:rPr>
        <w:t>, включительно</w:t>
      </w:r>
      <w:r w:rsidR="00D722F5" w:rsidRPr="00155D70">
        <w:rPr>
          <w:spacing w:val="2"/>
          <w:lang w:val="ru-RU"/>
        </w:rPr>
        <w:t xml:space="preserve">. </w:t>
      </w:r>
    </w:p>
    <w:p w:rsidR="009E603E" w:rsidRPr="00155D70" w:rsidRDefault="00540EA6" w:rsidP="007C1522">
      <w:pPr>
        <w:widowControl w:val="0"/>
        <w:tabs>
          <w:tab w:val="left" w:pos="1258"/>
        </w:tabs>
        <w:autoSpaceDE w:val="0"/>
        <w:autoSpaceDN w:val="0"/>
        <w:adjustRightInd w:val="0"/>
        <w:spacing w:before="55"/>
        <w:ind w:firstLine="540"/>
        <w:jc w:val="both"/>
        <w:rPr>
          <w:spacing w:val="2"/>
          <w:lang w:val="ru-RU"/>
        </w:rPr>
      </w:pPr>
      <w:r w:rsidRPr="00155D70">
        <w:rPr>
          <w:spacing w:val="2"/>
          <w:lang w:val="ru-RU"/>
        </w:rPr>
        <w:t>6.8</w:t>
      </w:r>
      <w:r w:rsidR="009E603E" w:rsidRPr="00155D70">
        <w:rPr>
          <w:spacing w:val="2"/>
          <w:lang w:val="ru-RU"/>
        </w:rPr>
        <w:t xml:space="preserve">. Заказчик возмещает Исполнителю документально подтвержденные расходы последнего в виде предъявленных Перевозчиком штрафов и сборов, возникших по вине Заказчика (грузоотправителя/грузополучателя). </w:t>
      </w:r>
    </w:p>
    <w:p w:rsidR="009E603E" w:rsidRPr="00155D70" w:rsidRDefault="00540EA6" w:rsidP="007C1522">
      <w:pPr>
        <w:ind w:firstLine="540"/>
        <w:jc w:val="both"/>
        <w:rPr>
          <w:spacing w:val="2"/>
          <w:lang w:val="ru-RU"/>
        </w:rPr>
      </w:pPr>
      <w:r w:rsidRPr="00155D70">
        <w:rPr>
          <w:spacing w:val="2"/>
          <w:lang w:val="ru-RU"/>
        </w:rPr>
        <w:t>6.9</w:t>
      </w:r>
      <w:r w:rsidR="009E603E" w:rsidRPr="00155D70">
        <w:rPr>
          <w:spacing w:val="2"/>
          <w:lang w:val="ru-RU"/>
        </w:rPr>
        <w:t>. Исполнитель не несет ответственности за расходы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9E603E" w:rsidRPr="00155D70" w:rsidRDefault="00540EA6" w:rsidP="007C1522">
      <w:pPr>
        <w:ind w:firstLine="540"/>
        <w:jc w:val="both"/>
        <w:rPr>
          <w:spacing w:val="2"/>
          <w:lang w:val="ru-RU"/>
        </w:rPr>
      </w:pPr>
      <w:r w:rsidRPr="00155D70">
        <w:rPr>
          <w:spacing w:val="2"/>
          <w:lang w:val="ru-RU"/>
        </w:rPr>
        <w:t>6.10</w:t>
      </w:r>
      <w:r w:rsidR="009E603E" w:rsidRPr="00155D70">
        <w:rPr>
          <w:spacing w:val="2"/>
          <w:lang w:val="ru-RU"/>
        </w:rPr>
        <w:t>.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436B0E" w:rsidRPr="00155D70" w:rsidRDefault="00540EA6" w:rsidP="007C1522">
      <w:pPr>
        <w:ind w:firstLine="540"/>
        <w:jc w:val="both"/>
        <w:rPr>
          <w:lang w:val="ru-RU"/>
        </w:rPr>
      </w:pPr>
      <w:r w:rsidRPr="00155D70">
        <w:rPr>
          <w:lang w:val="ru-RU"/>
        </w:rPr>
        <w:t>6.11</w:t>
      </w:r>
      <w:r w:rsidR="00436B0E" w:rsidRPr="00155D70">
        <w:rPr>
          <w:lang w:val="ru-RU"/>
        </w:rPr>
        <w:t>. При нарушении Заказчиком условий пункта 4.</w:t>
      </w:r>
      <w:r w:rsidR="00943C7E" w:rsidRPr="00155D70">
        <w:rPr>
          <w:lang w:val="ru-RU"/>
        </w:rPr>
        <w:t>3</w:t>
      </w:r>
      <w:r w:rsidR="00436B0E" w:rsidRPr="00155D70">
        <w:rPr>
          <w:lang w:val="ru-RU"/>
        </w:rPr>
        <w:t>.17. настоящего Договора, Заказчик уплачивает Исполнителю неустойку по ставке 2</w:t>
      </w:r>
      <w:r w:rsidR="001830C9">
        <w:rPr>
          <w:lang w:val="ru-RU"/>
        </w:rPr>
        <w:t>2</w:t>
      </w:r>
      <w:r w:rsidR="00436B0E" w:rsidRPr="00155D70">
        <w:rPr>
          <w:lang w:val="ru-RU"/>
        </w:rPr>
        <w:t>,</w:t>
      </w:r>
      <w:r w:rsidR="001830C9">
        <w:rPr>
          <w:lang w:val="ru-RU"/>
        </w:rPr>
        <w:t>5</w:t>
      </w:r>
      <w:r w:rsidR="00E60BB6" w:rsidRPr="00155D70">
        <w:rPr>
          <w:lang w:val="ru-RU"/>
        </w:rPr>
        <w:t xml:space="preserve"> (двадцать </w:t>
      </w:r>
      <w:r w:rsidR="001830C9">
        <w:rPr>
          <w:lang w:val="ru-RU"/>
        </w:rPr>
        <w:t>две</w:t>
      </w:r>
      <w:r w:rsidR="00E60BB6" w:rsidRPr="00155D70">
        <w:rPr>
          <w:lang w:val="ru-RU"/>
        </w:rPr>
        <w:t xml:space="preserve"> целых </w:t>
      </w:r>
      <w:r w:rsidR="001830C9">
        <w:rPr>
          <w:lang w:val="ru-RU"/>
        </w:rPr>
        <w:t>пять десятых</w:t>
      </w:r>
      <w:r w:rsidR="00E60BB6" w:rsidRPr="00155D70">
        <w:rPr>
          <w:lang w:val="ru-RU"/>
        </w:rPr>
        <w:t>)</w:t>
      </w:r>
      <w:r w:rsidR="00436B0E" w:rsidRPr="00155D70">
        <w:rPr>
          <w:lang w:val="ru-RU"/>
        </w:rPr>
        <w:t>%, исчисленной от всей стоимости услуг указанной в акте оказанных услуг, по которым применение ставки НДС 0% полностью или частично не подтверждено Заказчиком соответствующими документами в сроки, установленные в пункте 4.</w:t>
      </w:r>
      <w:r w:rsidR="00943C7E" w:rsidRPr="00155D70">
        <w:rPr>
          <w:lang w:val="ru-RU"/>
        </w:rPr>
        <w:t>3</w:t>
      </w:r>
      <w:r w:rsidR="00436B0E" w:rsidRPr="00155D70">
        <w:rPr>
          <w:lang w:val="ru-RU"/>
        </w:rPr>
        <w:t>.17. настоящего Договора.</w:t>
      </w:r>
    </w:p>
    <w:p w:rsidR="00436B0E" w:rsidRPr="00155D70" w:rsidRDefault="00436B0E" w:rsidP="007C1522">
      <w:pPr>
        <w:ind w:firstLine="540"/>
        <w:jc w:val="both"/>
        <w:rPr>
          <w:lang w:val="ru-RU"/>
        </w:rPr>
      </w:pPr>
      <w:r w:rsidRPr="00155D70">
        <w:rPr>
          <w:lang w:val="ru-RU"/>
        </w:rPr>
        <w:t>Неустойка оплачивается Заказчиком в течение 5 (пяти) банковских дней с даты выставления Исполнителем.</w:t>
      </w:r>
    </w:p>
    <w:p w:rsidR="00436B0E" w:rsidRPr="00155D70" w:rsidRDefault="00436B0E" w:rsidP="007C1522">
      <w:pPr>
        <w:ind w:firstLine="540"/>
        <w:jc w:val="both"/>
        <w:rPr>
          <w:lang w:val="ru-RU"/>
        </w:rPr>
      </w:pPr>
      <w:r w:rsidRPr="00155D70">
        <w:rPr>
          <w:lang w:val="ru-RU"/>
        </w:rPr>
        <w:t>6.</w:t>
      </w:r>
      <w:r w:rsidR="00540EA6" w:rsidRPr="00155D70">
        <w:rPr>
          <w:lang w:val="ru-RU"/>
        </w:rPr>
        <w:t>12</w:t>
      </w:r>
      <w:r w:rsidRPr="00155D70">
        <w:rPr>
          <w:lang w:val="ru-RU"/>
        </w:rPr>
        <w:t>. В случае нарушения Заказчиком сроков платежей, Исполнитель может потребовать от Заказчика, а Заказчик обязуется уплатить пеню в размере 0,05</w:t>
      </w:r>
      <w:r w:rsidR="00E60BB6" w:rsidRPr="00155D70">
        <w:rPr>
          <w:lang w:val="ru-RU"/>
        </w:rPr>
        <w:t xml:space="preserve"> (ноль целых пять сотых)</w:t>
      </w:r>
      <w:r w:rsidRPr="00155D70">
        <w:rPr>
          <w:lang w:val="ru-RU"/>
        </w:rPr>
        <w:t>% от суммы, оплата которой просрочена, за каждый день просрочки платежа.</w:t>
      </w:r>
    </w:p>
    <w:p w:rsidR="00540EA6" w:rsidRPr="00155D70" w:rsidRDefault="00540EA6" w:rsidP="007C1522">
      <w:pPr>
        <w:ind w:firstLine="540"/>
        <w:jc w:val="both"/>
        <w:rPr>
          <w:lang w:val="ru-RU"/>
        </w:rPr>
      </w:pPr>
      <w:r w:rsidRPr="00155D70">
        <w:rPr>
          <w:lang w:val="ru-RU"/>
        </w:rPr>
        <w:t>6.13. Все суммы штрафных санкций, предусмотренных настоящим Договором, указаны без учета НДС, если иное не указано в тексте настоящего Договора. НДС начисляется в соответствии с законодательством Российской Федерации.</w:t>
      </w:r>
    </w:p>
    <w:p w:rsidR="009E603E" w:rsidRPr="00155D70" w:rsidRDefault="009E603E" w:rsidP="007C1522">
      <w:pPr>
        <w:tabs>
          <w:tab w:val="left" w:pos="-540"/>
        </w:tabs>
        <w:spacing w:before="180"/>
        <w:jc w:val="center"/>
        <w:outlineLvl w:val="0"/>
        <w:rPr>
          <w:b/>
          <w:lang w:val="ru-RU"/>
        </w:rPr>
      </w:pPr>
      <w:r w:rsidRPr="00155D70">
        <w:rPr>
          <w:b/>
          <w:lang w:val="ru-RU"/>
        </w:rPr>
        <w:t>7. ФОРС-МАЖОР</w:t>
      </w:r>
    </w:p>
    <w:p w:rsidR="00E95913" w:rsidRPr="00155D70" w:rsidRDefault="00E95913" w:rsidP="007C1522">
      <w:pPr>
        <w:tabs>
          <w:tab w:val="left" w:pos="-540"/>
        </w:tabs>
        <w:spacing w:before="180"/>
        <w:jc w:val="center"/>
        <w:outlineLvl w:val="0"/>
        <w:rPr>
          <w:b/>
          <w:lang w:val="ru-RU"/>
        </w:rPr>
      </w:pPr>
    </w:p>
    <w:p w:rsidR="009E603E" w:rsidRPr="00155D70" w:rsidRDefault="009E603E" w:rsidP="007C1522">
      <w:pPr>
        <w:pStyle w:val="2"/>
        <w:tabs>
          <w:tab w:val="clear" w:pos="0"/>
        </w:tabs>
        <w:ind w:right="-5" w:firstLine="540"/>
        <w:rPr>
          <w:sz w:val="20"/>
          <w:lang w:val="ru-RU"/>
        </w:rPr>
      </w:pPr>
      <w:r w:rsidRPr="00155D70">
        <w:rPr>
          <w:sz w:val="20"/>
          <w:lang w:val="ru-RU"/>
        </w:rPr>
        <w:t>7.1.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173739" w:rsidRPr="00155D70" w:rsidRDefault="009E603E" w:rsidP="007C1522">
      <w:pPr>
        <w:pStyle w:val="2"/>
        <w:tabs>
          <w:tab w:val="clear" w:pos="0"/>
        </w:tabs>
        <w:ind w:right="-5" w:firstLine="540"/>
        <w:rPr>
          <w:sz w:val="20"/>
          <w:lang w:val="ru-RU"/>
        </w:rPr>
      </w:pPr>
      <w:r w:rsidRPr="00155D70">
        <w:rPr>
          <w:sz w:val="20"/>
          <w:lang w:val="ru-RU"/>
        </w:rPr>
        <w:t xml:space="preserve">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w:t>
      </w:r>
      <w:r w:rsidR="00173739" w:rsidRPr="00155D70">
        <w:rPr>
          <w:sz w:val="20"/>
          <w:lang w:val="ru-RU"/>
        </w:rPr>
        <w:t>приложением документов, подтверждающих возникновение форс-мажорных обстоятельств.</w:t>
      </w:r>
    </w:p>
    <w:p w:rsidR="009E603E" w:rsidRPr="00155D70" w:rsidRDefault="009E603E" w:rsidP="007C1522">
      <w:pPr>
        <w:pStyle w:val="2"/>
        <w:tabs>
          <w:tab w:val="clear" w:pos="0"/>
        </w:tabs>
        <w:ind w:right="-5" w:firstLine="540"/>
        <w:rPr>
          <w:sz w:val="20"/>
          <w:lang w:val="ru-RU"/>
        </w:rPr>
      </w:pPr>
      <w:r w:rsidRPr="00155D70">
        <w:rPr>
          <w:sz w:val="20"/>
          <w:lang w:val="ru-RU"/>
        </w:rP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9E603E" w:rsidRPr="00155D70" w:rsidRDefault="009E603E" w:rsidP="007C1522">
      <w:pPr>
        <w:pStyle w:val="2"/>
        <w:tabs>
          <w:tab w:val="clear" w:pos="0"/>
        </w:tabs>
        <w:ind w:right="-5" w:firstLine="540"/>
        <w:rPr>
          <w:sz w:val="20"/>
          <w:lang w:val="ru-RU"/>
        </w:rPr>
      </w:pPr>
      <w:r w:rsidRPr="00155D70">
        <w:rPr>
          <w:sz w:val="20"/>
          <w:lang w:val="ru-RU"/>
        </w:rPr>
        <w:t>7.4. Отсутствие уведомления и соответствующего подтверждения означает отсутствие обстоятельств непреодолимой силы.</w:t>
      </w:r>
    </w:p>
    <w:p w:rsidR="009E603E" w:rsidRPr="00155D70" w:rsidRDefault="009E603E" w:rsidP="007C1522">
      <w:pPr>
        <w:pStyle w:val="2"/>
        <w:tabs>
          <w:tab w:val="clear" w:pos="0"/>
        </w:tabs>
        <w:ind w:right="-5" w:firstLine="540"/>
        <w:rPr>
          <w:sz w:val="20"/>
          <w:lang w:val="ru-RU"/>
        </w:rPr>
      </w:pPr>
      <w:r w:rsidRPr="00155D70">
        <w:rPr>
          <w:sz w:val="20"/>
          <w:lang w:val="ru-RU"/>
        </w:rPr>
        <w:lastRenderedPageBreak/>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9E603E" w:rsidRPr="00155D70" w:rsidRDefault="009E603E" w:rsidP="007C1522">
      <w:pPr>
        <w:pStyle w:val="2"/>
        <w:tabs>
          <w:tab w:val="clear" w:pos="0"/>
        </w:tabs>
        <w:ind w:right="-5" w:firstLine="540"/>
        <w:rPr>
          <w:sz w:val="20"/>
          <w:lang w:val="ru-RU"/>
        </w:rPr>
      </w:pPr>
      <w:r w:rsidRPr="00155D70">
        <w:rPr>
          <w:sz w:val="20"/>
          <w:lang w:val="ru-RU"/>
        </w:rPr>
        <w:t>7.6. Если обстоятельства форс-мажора будут длиться свыше 30 (тридцати) дней, то каждая из Сторон вправе расторгнуть Договор в одностороннем порядке.</w:t>
      </w:r>
    </w:p>
    <w:p w:rsidR="009E603E" w:rsidRPr="00155D70" w:rsidRDefault="009E603E" w:rsidP="007C1522">
      <w:pPr>
        <w:pStyle w:val="2"/>
        <w:tabs>
          <w:tab w:val="clear" w:pos="0"/>
        </w:tabs>
        <w:ind w:right="-5" w:firstLine="540"/>
        <w:rPr>
          <w:sz w:val="20"/>
          <w:lang w:val="ru-RU"/>
        </w:rPr>
      </w:pPr>
    </w:p>
    <w:p w:rsidR="009E603E" w:rsidRPr="00155D70" w:rsidRDefault="009E603E" w:rsidP="007C1522">
      <w:pPr>
        <w:pStyle w:val="aa"/>
        <w:numPr>
          <w:ilvl w:val="0"/>
          <w:numId w:val="4"/>
        </w:numPr>
        <w:tabs>
          <w:tab w:val="left" w:pos="-540"/>
        </w:tabs>
        <w:spacing w:before="180"/>
        <w:jc w:val="center"/>
        <w:outlineLvl w:val="0"/>
        <w:rPr>
          <w:b/>
          <w:lang w:val="ru-RU"/>
        </w:rPr>
      </w:pPr>
      <w:r w:rsidRPr="00155D70">
        <w:rPr>
          <w:b/>
          <w:lang w:val="ru-RU"/>
        </w:rPr>
        <w:t>СРОК ДЕЙСТВИЯ ДОГОВОРА И ДРУГИЕ УСЛОВИЯ</w:t>
      </w:r>
    </w:p>
    <w:p w:rsidR="00E95913" w:rsidRPr="00155D70" w:rsidRDefault="00E95913" w:rsidP="007C1522">
      <w:pPr>
        <w:pStyle w:val="aa"/>
        <w:tabs>
          <w:tab w:val="left" w:pos="-540"/>
        </w:tabs>
        <w:spacing w:before="180"/>
        <w:outlineLvl w:val="0"/>
        <w:rPr>
          <w:b/>
          <w:lang w:val="ru-RU"/>
        </w:rPr>
      </w:pPr>
    </w:p>
    <w:p w:rsidR="00E95913" w:rsidRPr="00155D70" w:rsidRDefault="009E603E" w:rsidP="007C1522">
      <w:pPr>
        <w:pStyle w:val="2"/>
        <w:tabs>
          <w:tab w:val="clear" w:pos="0"/>
        </w:tabs>
        <w:ind w:right="-5" w:firstLine="540"/>
        <w:rPr>
          <w:sz w:val="20"/>
          <w:lang w:val="ru-RU"/>
        </w:rPr>
      </w:pPr>
      <w:r w:rsidRPr="00155D70">
        <w:rPr>
          <w:sz w:val="20"/>
          <w:lang w:val="ru-RU"/>
        </w:rPr>
        <w:t xml:space="preserve">8.1. </w:t>
      </w:r>
      <w:r w:rsidR="00E95913" w:rsidRPr="00155D70">
        <w:rPr>
          <w:sz w:val="20"/>
          <w:lang w:val="ru-RU"/>
        </w:rPr>
        <w:t xml:space="preserve">Настоящий Договор вступает в силу </w:t>
      </w:r>
      <w:proofErr w:type="gramStart"/>
      <w:r w:rsidR="00E95913" w:rsidRPr="00155D70">
        <w:rPr>
          <w:sz w:val="20"/>
          <w:lang w:val="ru-RU"/>
        </w:rPr>
        <w:t>с даты подписания</w:t>
      </w:r>
      <w:proofErr w:type="gramEnd"/>
      <w:r w:rsidR="00E95913" w:rsidRPr="00155D70">
        <w:rPr>
          <w:sz w:val="20"/>
          <w:lang w:val="ru-RU"/>
        </w:rPr>
        <w:t xml:space="preserve"> и действует по 31 декабря 201</w:t>
      </w:r>
      <w:r w:rsidR="00B14E31">
        <w:rPr>
          <w:sz w:val="20"/>
          <w:lang w:val="ru-RU"/>
        </w:rPr>
        <w:t>6</w:t>
      </w:r>
      <w:r w:rsidR="00E95913" w:rsidRPr="00155D70">
        <w:rPr>
          <w:sz w:val="20"/>
          <w:lang w:val="ru-RU"/>
        </w:rPr>
        <w:t xml:space="preserve"> года, а в части расчетов - до их полного выполнения.</w:t>
      </w:r>
    </w:p>
    <w:p w:rsidR="00E95913" w:rsidRPr="00155D70" w:rsidRDefault="00E95913" w:rsidP="007C1522">
      <w:pPr>
        <w:tabs>
          <w:tab w:val="left" w:pos="709"/>
        </w:tabs>
        <w:ind w:firstLine="567"/>
        <w:jc w:val="both"/>
        <w:rPr>
          <w:lang w:val="ru-RU"/>
        </w:rPr>
      </w:pPr>
      <w:r w:rsidRPr="00155D70">
        <w:rPr>
          <w:lang w:val="ru-RU"/>
        </w:rPr>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9E603E" w:rsidRPr="00155D70" w:rsidRDefault="009E603E" w:rsidP="007C1522">
      <w:pPr>
        <w:pStyle w:val="2"/>
        <w:tabs>
          <w:tab w:val="clear" w:pos="0"/>
        </w:tabs>
        <w:ind w:right="-5" w:firstLine="540"/>
        <w:rPr>
          <w:sz w:val="20"/>
          <w:lang w:val="ru-RU"/>
        </w:rPr>
      </w:pPr>
      <w:r w:rsidRPr="00155D70">
        <w:rPr>
          <w:sz w:val="20"/>
          <w:lang w:val="ru-RU"/>
        </w:rPr>
        <w:t>8.2.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9E603E" w:rsidRPr="00155D70" w:rsidRDefault="009E603E" w:rsidP="007C1522">
      <w:pPr>
        <w:pStyle w:val="2"/>
        <w:tabs>
          <w:tab w:val="clear" w:pos="0"/>
        </w:tabs>
        <w:ind w:right="-5" w:firstLine="540"/>
        <w:rPr>
          <w:sz w:val="20"/>
          <w:lang w:val="ru-RU"/>
        </w:rPr>
      </w:pPr>
      <w:r w:rsidRPr="00155D70">
        <w:rPr>
          <w:sz w:val="20"/>
          <w:lang w:val="ru-RU"/>
        </w:rPr>
        <w:t xml:space="preserve">8.3. </w:t>
      </w:r>
      <w:r w:rsidR="004178F0" w:rsidRPr="00155D70">
        <w:rPr>
          <w:sz w:val="20"/>
          <w:lang w:val="ru-RU"/>
        </w:rPr>
        <w:t>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либо по адресу места нахождения, если почтовый адрес не указан. Стороны не вправе ссылаться на несовпадение указанных ими в Договоре собственного почтового адреса и адреса места нахождения, как на основани</w:t>
      </w:r>
      <w:proofErr w:type="gramStart"/>
      <w:r w:rsidR="004178F0" w:rsidRPr="00155D70">
        <w:rPr>
          <w:sz w:val="20"/>
          <w:lang w:val="ru-RU"/>
        </w:rPr>
        <w:t>е</w:t>
      </w:r>
      <w:proofErr w:type="gramEnd"/>
      <w:r w:rsidR="004178F0" w:rsidRPr="00155D70">
        <w:rPr>
          <w:sz w:val="20"/>
          <w:lang w:val="ru-RU"/>
        </w:rPr>
        <w:t xml:space="preserve"> неполучения/несвоевременного получения адресованной им корреспонденции.</w:t>
      </w:r>
    </w:p>
    <w:p w:rsidR="009E603E" w:rsidRPr="00155D70" w:rsidRDefault="009E603E" w:rsidP="007C1522">
      <w:pPr>
        <w:pStyle w:val="2"/>
        <w:tabs>
          <w:tab w:val="clear" w:pos="0"/>
        </w:tabs>
        <w:ind w:right="-5" w:firstLine="540"/>
        <w:rPr>
          <w:sz w:val="20"/>
          <w:lang w:val="ru-RU"/>
        </w:rPr>
      </w:pPr>
      <w:r w:rsidRPr="00155D70">
        <w:rPr>
          <w:sz w:val="20"/>
          <w:lang w:val="ru-RU"/>
        </w:rPr>
        <w:t>Вся оперативная переписка, направление копий документов осуществляется посредством факсимильной, электронной связи, по а</w:t>
      </w:r>
      <w:r w:rsidR="00A60E90">
        <w:rPr>
          <w:sz w:val="20"/>
          <w:lang w:val="ru-RU"/>
        </w:rPr>
        <w:t>дресам, указанным в  п. 3.4, 3.5</w:t>
      </w:r>
      <w:r w:rsidRPr="00155D70">
        <w:rPr>
          <w:sz w:val="20"/>
          <w:lang w:val="ru-RU"/>
        </w:rPr>
        <w:t xml:space="preserve"> настоящего Договора.</w:t>
      </w:r>
    </w:p>
    <w:p w:rsidR="009E603E" w:rsidRPr="00155D70" w:rsidRDefault="009E603E" w:rsidP="007C1522">
      <w:pPr>
        <w:pStyle w:val="2"/>
        <w:tabs>
          <w:tab w:val="clear" w:pos="0"/>
        </w:tabs>
        <w:ind w:right="-5" w:firstLine="540"/>
        <w:rPr>
          <w:sz w:val="20"/>
          <w:lang w:val="ru-RU"/>
        </w:rPr>
      </w:pPr>
      <w:r w:rsidRPr="00155D70">
        <w:rPr>
          <w:sz w:val="20"/>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расходы принимает на себя сторона, представившая недостоверные сведения о месте своего нахождения и номерах для обмена информации и документами.</w:t>
      </w:r>
    </w:p>
    <w:p w:rsidR="009E603E" w:rsidRPr="00155D70" w:rsidRDefault="009E603E" w:rsidP="007C1522">
      <w:pPr>
        <w:pStyle w:val="2"/>
        <w:tabs>
          <w:tab w:val="clear" w:pos="0"/>
        </w:tabs>
        <w:ind w:right="-5" w:firstLine="540"/>
        <w:rPr>
          <w:sz w:val="20"/>
          <w:lang w:val="ru-RU"/>
        </w:rPr>
      </w:pPr>
      <w:r w:rsidRPr="00155D70">
        <w:rPr>
          <w:sz w:val="20"/>
          <w:lang w:val="ru-RU"/>
        </w:rPr>
        <w:t xml:space="preserve">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w:t>
      </w:r>
      <w:proofErr w:type="gramStart"/>
      <w:r w:rsidRPr="00155D70">
        <w:rPr>
          <w:sz w:val="20"/>
          <w:lang w:val="ru-RU"/>
        </w:rPr>
        <w:t>с даты направления</w:t>
      </w:r>
      <w:proofErr w:type="gramEnd"/>
      <w:r w:rsidRPr="00155D70">
        <w:rPr>
          <w:sz w:val="20"/>
          <w:lang w:val="ru-RU"/>
        </w:rPr>
        <w:t xml:space="preserve">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9E603E" w:rsidRPr="00155D70" w:rsidRDefault="009E603E" w:rsidP="007C1522">
      <w:pPr>
        <w:pStyle w:val="2"/>
        <w:tabs>
          <w:tab w:val="clear" w:pos="0"/>
        </w:tabs>
        <w:ind w:right="-5" w:firstLine="540"/>
        <w:rPr>
          <w:sz w:val="20"/>
          <w:lang w:val="ru-RU"/>
        </w:rPr>
      </w:pPr>
      <w:r w:rsidRPr="00155D70">
        <w:rPr>
          <w:sz w:val="20"/>
          <w:lang w:val="ru-RU"/>
        </w:rPr>
        <w:t>8.4.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w:t>
      </w:r>
      <w:r w:rsidR="00E60BB6" w:rsidRPr="00155D70">
        <w:rPr>
          <w:sz w:val="20"/>
          <w:lang w:val="ru-RU"/>
        </w:rPr>
        <w:t>уг друга в письменной форме в 5-</w:t>
      </w:r>
      <w:r w:rsidRPr="00155D70">
        <w:rPr>
          <w:sz w:val="20"/>
          <w:lang w:val="ru-RU"/>
        </w:rPr>
        <w:t>дневный срок.</w:t>
      </w:r>
    </w:p>
    <w:p w:rsidR="009E603E" w:rsidRPr="00155D70" w:rsidRDefault="009E603E" w:rsidP="007C1522">
      <w:pPr>
        <w:pStyle w:val="2"/>
        <w:tabs>
          <w:tab w:val="clear" w:pos="0"/>
        </w:tabs>
        <w:ind w:right="-5" w:firstLine="540"/>
        <w:rPr>
          <w:sz w:val="20"/>
          <w:lang w:val="ru-RU"/>
        </w:rPr>
      </w:pPr>
      <w:r w:rsidRPr="00155D70">
        <w:rPr>
          <w:sz w:val="20"/>
          <w:lang w:val="ru-RU"/>
        </w:rPr>
        <w:t>8.5. Все дополнительные соглашения и приложения, согласованные Сторонами, являются неотъемлемой частью Договора.</w:t>
      </w:r>
    </w:p>
    <w:p w:rsidR="009E603E" w:rsidRPr="00155D70" w:rsidRDefault="009E603E" w:rsidP="007C1522">
      <w:pPr>
        <w:ind w:firstLine="540"/>
        <w:jc w:val="both"/>
        <w:rPr>
          <w:spacing w:val="2"/>
          <w:lang w:val="ru-RU"/>
        </w:rPr>
      </w:pPr>
      <w:r w:rsidRPr="00155D70">
        <w:rPr>
          <w:lang w:val="ru-RU"/>
        </w:rPr>
        <w:t xml:space="preserve">8.6. Настоящий </w:t>
      </w:r>
      <w:proofErr w:type="gramStart"/>
      <w:r w:rsidRPr="00155D70">
        <w:rPr>
          <w:lang w:val="ru-RU"/>
        </w:rPr>
        <w:t>Договор</w:t>
      </w:r>
      <w:proofErr w:type="gramEnd"/>
      <w:r w:rsidRPr="00155D70">
        <w:rPr>
          <w:lang w:val="ru-RU"/>
        </w:rPr>
        <w:t xml:space="preserve">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Договор считается расторгнутым с даты, указанной в уведомлении о расторжении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r w:rsidRPr="00155D70">
        <w:rPr>
          <w:spacing w:val="2"/>
          <w:lang w:val="ru-RU"/>
        </w:rPr>
        <w:t xml:space="preserve"> </w:t>
      </w:r>
    </w:p>
    <w:p w:rsidR="009E603E" w:rsidRPr="00155D70" w:rsidRDefault="009E603E" w:rsidP="007C1522">
      <w:pPr>
        <w:ind w:firstLine="540"/>
        <w:jc w:val="both"/>
        <w:rPr>
          <w:spacing w:val="2"/>
          <w:lang w:val="ru-RU"/>
        </w:rPr>
      </w:pPr>
      <w:r w:rsidRPr="00155D70">
        <w:rPr>
          <w:spacing w:val="2"/>
          <w:lang w:val="ru-RU"/>
        </w:rPr>
        <w:t>8.7.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9E603E" w:rsidRPr="00155D70" w:rsidRDefault="009E603E" w:rsidP="007C1522">
      <w:pPr>
        <w:ind w:firstLine="540"/>
        <w:jc w:val="both"/>
        <w:rPr>
          <w:spacing w:val="2"/>
          <w:lang w:val="ru-RU"/>
        </w:rPr>
      </w:pPr>
      <w:r w:rsidRPr="00155D70">
        <w:rPr>
          <w:spacing w:val="2"/>
          <w:lang w:val="ru-RU"/>
        </w:rPr>
        <w:t>8.8.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9E603E" w:rsidRPr="00155D70" w:rsidRDefault="009E603E" w:rsidP="007C1522">
      <w:pPr>
        <w:ind w:firstLine="540"/>
        <w:jc w:val="both"/>
        <w:rPr>
          <w:i/>
          <w:spacing w:val="2"/>
          <w:lang w:val="ru-RU"/>
        </w:rPr>
      </w:pPr>
      <w:r w:rsidRPr="00155D70">
        <w:rPr>
          <w:spacing w:val="2"/>
          <w:lang w:val="ru-RU"/>
        </w:rPr>
        <w:t>8.9.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r w:rsidRPr="00155D70">
        <w:rPr>
          <w:i/>
          <w:spacing w:val="2"/>
          <w:lang w:val="ru-RU"/>
        </w:rPr>
        <w:t>.</w:t>
      </w:r>
    </w:p>
    <w:p w:rsidR="009E603E" w:rsidRPr="00155D70" w:rsidRDefault="009E603E" w:rsidP="007C1522">
      <w:pPr>
        <w:ind w:firstLine="540"/>
        <w:jc w:val="both"/>
        <w:rPr>
          <w:lang w:val="ru-RU"/>
        </w:rPr>
      </w:pPr>
      <w:r w:rsidRPr="00155D70">
        <w:rPr>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9E603E" w:rsidRPr="00155D70" w:rsidRDefault="009E603E" w:rsidP="007C1522">
      <w:pPr>
        <w:ind w:firstLine="540"/>
        <w:jc w:val="both"/>
        <w:rPr>
          <w:lang w:val="ru-RU"/>
        </w:rPr>
      </w:pPr>
      <w:r w:rsidRPr="00155D70">
        <w:rPr>
          <w:lang w:val="ru-RU"/>
        </w:rPr>
        <w:t>8.10. Настоящий Договор составлен в 2-х экземплярах, по одному для каждой из сторон, имеющих одинаковую юридическую силу.</w:t>
      </w:r>
    </w:p>
    <w:p w:rsidR="009E603E" w:rsidRPr="00155D70" w:rsidRDefault="009E603E" w:rsidP="007C1522">
      <w:pPr>
        <w:ind w:firstLine="540"/>
        <w:jc w:val="both"/>
        <w:rPr>
          <w:lang w:val="ru-RU"/>
        </w:rPr>
      </w:pPr>
      <w:r w:rsidRPr="00155D70">
        <w:rPr>
          <w:lang w:val="ru-RU"/>
        </w:rPr>
        <w:t>8.11.  К настоящему Договору прилагаются:</w:t>
      </w:r>
    </w:p>
    <w:p w:rsidR="009E603E" w:rsidRPr="00155D70" w:rsidRDefault="009E603E" w:rsidP="007C1522">
      <w:pPr>
        <w:ind w:firstLine="540"/>
        <w:jc w:val="both"/>
        <w:rPr>
          <w:lang w:val="ru-RU"/>
        </w:rPr>
      </w:pPr>
      <w:r w:rsidRPr="00155D70">
        <w:rPr>
          <w:lang w:val="ru-RU"/>
        </w:rPr>
        <w:lastRenderedPageBreak/>
        <w:t>Приложение №1 - форма Заявки на перевозку</w:t>
      </w:r>
    </w:p>
    <w:p w:rsidR="009E603E" w:rsidRPr="00155D70" w:rsidRDefault="009E603E" w:rsidP="007C1522">
      <w:pPr>
        <w:ind w:firstLine="540"/>
        <w:jc w:val="both"/>
        <w:rPr>
          <w:lang w:val="ru-RU"/>
        </w:rPr>
      </w:pPr>
      <w:r w:rsidRPr="00155D70">
        <w:rPr>
          <w:lang w:val="ru-RU"/>
        </w:rPr>
        <w:t>Приложение №2 - форма  Акта приема-передачи копий документов</w:t>
      </w:r>
    </w:p>
    <w:p w:rsidR="009E603E" w:rsidRPr="00155D70" w:rsidRDefault="009E603E" w:rsidP="007C1522">
      <w:pPr>
        <w:pStyle w:val="2"/>
        <w:tabs>
          <w:tab w:val="clear" w:pos="0"/>
        </w:tabs>
        <w:ind w:left="567" w:right="-5"/>
        <w:rPr>
          <w:sz w:val="20"/>
          <w:lang w:val="ru-RU"/>
        </w:rPr>
      </w:pPr>
    </w:p>
    <w:p w:rsidR="009E603E" w:rsidRPr="00155D70" w:rsidRDefault="009E603E" w:rsidP="007C1522">
      <w:pPr>
        <w:pStyle w:val="2"/>
        <w:tabs>
          <w:tab w:val="clear" w:pos="0"/>
        </w:tabs>
        <w:ind w:left="567" w:right="-5"/>
        <w:rPr>
          <w:b/>
          <w:sz w:val="20"/>
          <w:lang w:val="ru-RU"/>
        </w:rPr>
      </w:pPr>
      <w:r w:rsidRPr="00155D70">
        <w:rPr>
          <w:b/>
          <w:sz w:val="20"/>
          <w:lang w:val="ru-RU"/>
        </w:rPr>
        <w:t>9. АДРЕСА, БАНКОВСКИЕ РЕКВИЗИТЫ  И ПОДПИСИ СТОРОН</w:t>
      </w:r>
    </w:p>
    <w:tbl>
      <w:tblPr>
        <w:tblW w:w="0" w:type="auto"/>
        <w:tblLayout w:type="fixed"/>
        <w:tblLook w:val="0000" w:firstRow="0" w:lastRow="0" w:firstColumn="0" w:lastColumn="0" w:noHBand="0" w:noVBand="0"/>
      </w:tblPr>
      <w:tblGrid>
        <w:gridCol w:w="5070"/>
        <w:gridCol w:w="4989"/>
      </w:tblGrid>
      <w:tr w:rsidR="009E603E" w:rsidRPr="00155D70" w:rsidTr="00721CBA">
        <w:trPr>
          <w:trHeight w:val="332"/>
        </w:trPr>
        <w:tc>
          <w:tcPr>
            <w:tcW w:w="5070" w:type="dxa"/>
          </w:tcPr>
          <w:p w:rsidR="009E603E" w:rsidRPr="00155D70" w:rsidRDefault="009E603E" w:rsidP="007C1522">
            <w:pPr>
              <w:pStyle w:val="a3"/>
              <w:ind w:right="1451" w:firstLine="0"/>
              <w:rPr>
                <w:b/>
                <w:sz w:val="20"/>
                <w:lang w:val="ru-RU"/>
              </w:rPr>
            </w:pPr>
          </w:p>
          <w:p w:rsidR="009E603E" w:rsidRPr="00155D70" w:rsidRDefault="009E603E" w:rsidP="007C1522">
            <w:pPr>
              <w:pStyle w:val="a3"/>
              <w:ind w:firstLine="33"/>
              <w:jc w:val="center"/>
              <w:rPr>
                <w:sz w:val="20"/>
              </w:rPr>
            </w:pPr>
            <w:proofErr w:type="spellStart"/>
            <w:r w:rsidRPr="00155D70">
              <w:rPr>
                <w:b/>
                <w:sz w:val="20"/>
                <w:lang w:val="ru-RU"/>
              </w:rPr>
              <w:t>Ис</w:t>
            </w:r>
            <w:r w:rsidRPr="00155D70">
              <w:rPr>
                <w:b/>
                <w:sz w:val="20"/>
              </w:rPr>
              <w:t>полнитель</w:t>
            </w:r>
            <w:proofErr w:type="spellEnd"/>
            <w:r w:rsidRPr="00155D70">
              <w:rPr>
                <w:b/>
                <w:sz w:val="20"/>
              </w:rPr>
              <w:t>:</w:t>
            </w:r>
          </w:p>
        </w:tc>
        <w:tc>
          <w:tcPr>
            <w:tcW w:w="4989" w:type="dxa"/>
          </w:tcPr>
          <w:p w:rsidR="009E603E" w:rsidRPr="00155D70" w:rsidRDefault="009E603E" w:rsidP="007C1522">
            <w:pPr>
              <w:pStyle w:val="a3"/>
              <w:ind w:firstLine="33"/>
              <w:rPr>
                <w:b/>
                <w:sz w:val="20"/>
                <w:lang w:val="ru-RU"/>
              </w:rPr>
            </w:pPr>
          </w:p>
          <w:p w:rsidR="009E603E" w:rsidRPr="00155D70" w:rsidRDefault="009E603E" w:rsidP="007C1522">
            <w:pPr>
              <w:pStyle w:val="a3"/>
              <w:ind w:firstLine="0"/>
              <w:jc w:val="center"/>
              <w:rPr>
                <w:b/>
                <w:sz w:val="20"/>
              </w:rPr>
            </w:pPr>
            <w:proofErr w:type="spellStart"/>
            <w:r w:rsidRPr="00155D70">
              <w:rPr>
                <w:b/>
                <w:sz w:val="20"/>
              </w:rPr>
              <w:t>Заказчик</w:t>
            </w:r>
            <w:proofErr w:type="spellEnd"/>
            <w:r w:rsidRPr="00155D70">
              <w:rPr>
                <w:b/>
                <w:sz w:val="20"/>
              </w:rPr>
              <w:t>:</w:t>
            </w:r>
          </w:p>
        </w:tc>
      </w:tr>
      <w:tr w:rsidR="009E603E" w:rsidRPr="007B7EF9" w:rsidTr="007C1522">
        <w:trPr>
          <w:trHeight w:val="1096"/>
        </w:trPr>
        <w:tc>
          <w:tcPr>
            <w:tcW w:w="5070" w:type="dxa"/>
          </w:tcPr>
          <w:p w:rsidR="007B7EF9" w:rsidRPr="00906AE8" w:rsidRDefault="007B7EF9" w:rsidP="007C1522">
            <w:pPr>
              <w:tabs>
                <w:tab w:val="left" w:pos="4639"/>
                <w:tab w:val="left" w:pos="5599"/>
                <w:tab w:val="left" w:pos="6559"/>
                <w:tab w:val="left" w:pos="7519"/>
                <w:tab w:val="left" w:pos="8479"/>
              </w:tabs>
              <w:ind w:left="395" w:hanging="1"/>
              <w:rPr>
                <w:b/>
                <w:lang w:val="ru-RU"/>
              </w:rPr>
            </w:pPr>
          </w:p>
          <w:p w:rsidR="009E603E" w:rsidRPr="00155D70" w:rsidRDefault="009E603E" w:rsidP="007C1522">
            <w:pPr>
              <w:tabs>
                <w:tab w:val="left" w:pos="4639"/>
                <w:tab w:val="left" w:pos="5599"/>
                <w:tab w:val="left" w:pos="6559"/>
                <w:tab w:val="left" w:pos="7519"/>
                <w:tab w:val="left" w:pos="8479"/>
              </w:tabs>
              <w:ind w:left="395" w:hanging="1"/>
              <w:rPr>
                <w:b/>
                <w:lang w:val="ru-RU"/>
              </w:rPr>
            </w:pPr>
            <w:r w:rsidRPr="00155D70">
              <w:rPr>
                <w:b/>
                <w:lang w:val="ru-RU"/>
              </w:rPr>
              <w:t>ООО «Грузовая компания»</w:t>
            </w:r>
          </w:p>
          <w:p w:rsidR="00430A3F" w:rsidRPr="00155D70" w:rsidRDefault="00430A3F" w:rsidP="00430A3F">
            <w:pPr>
              <w:ind w:left="395"/>
              <w:rPr>
                <w:lang w:val="ru-RU"/>
              </w:rPr>
            </w:pPr>
            <w:r w:rsidRPr="00155D70">
              <w:rPr>
                <w:lang w:val="ru-RU"/>
              </w:rPr>
              <w:t xml:space="preserve">Место нахождения: 105066, г. Москва, </w:t>
            </w:r>
          </w:p>
          <w:p w:rsidR="00BD62C9" w:rsidRPr="00155D70" w:rsidRDefault="00430A3F" w:rsidP="00BD62C9">
            <w:pPr>
              <w:ind w:left="395"/>
              <w:rPr>
                <w:lang w:val="ru-RU"/>
              </w:rPr>
            </w:pPr>
            <w:r w:rsidRPr="00155D70">
              <w:rPr>
                <w:lang w:val="ru-RU"/>
              </w:rPr>
              <w:t xml:space="preserve">ул. Нижняя Красносельская, д.40/12, корпус 2. </w:t>
            </w:r>
            <w:bookmarkStart w:id="0" w:name="_GoBack"/>
            <w:bookmarkEnd w:id="0"/>
          </w:p>
          <w:p w:rsidR="00430A3F" w:rsidRPr="00155D70" w:rsidRDefault="00430A3F" w:rsidP="00430A3F">
            <w:pPr>
              <w:ind w:left="395"/>
              <w:rPr>
                <w:lang w:val="ru-RU"/>
              </w:rPr>
            </w:pPr>
            <w:r w:rsidRPr="00155D70">
              <w:rPr>
                <w:lang w:val="ru-RU"/>
              </w:rPr>
              <w:t>ИНН 7702598850</w:t>
            </w:r>
          </w:p>
          <w:p w:rsidR="00430A3F" w:rsidRPr="00155D70" w:rsidRDefault="00430A3F" w:rsidP="00430A3F">
            <w:pPr>
              <w:ind w:left="395"/>
              <w:rPr>
                <w:lang w:val="ru-RU"/>
              </w:rPr>
            </w:pPr>
            <w:r w:rsidRPr="00155D70">
              <w:rPr>
                <w:lang w:val="ru-RU"/>
              </w:rPr>
              <w:t>КПП 770101001</w:t>
            </w:r>
          </w:p>
          <w:p w:rsidR="009E603E" w:rsidRPr="00155D70" w:rsidRDefault="009E603E" w:rsidP="007C1522">
            <w:pPr>
              <w:ind w:left="395"/>
              <w:rPr>
                <w:lang w:val="ru-RU"/>
              </w:rPr>
            </w:pPr>
            <w:r w:rsidRPr="00155D70">
              <w:rPr>
                <w:lang w:val="ru-RU"/>
              </w:rPr>
              <w:t>ОКПО 94490192</w:t>
            </w:r>
          </w:p>
          <w:p w:rsidR="009E603E" w:rsidRPr="00155D70" w:rsidRDefault="009E603E" w:rsidP="007C1522">
            <w:pPr>
              <w:pStyle w:val="a3"/>
              <w:ind w:left="395" w:firstLine="0"/>
              <w:rPr>
                <w:sz w:val="20"/>
                <w:lang w:val="ru-RU"/>
              </w:rPr>
            </w:pPr>
            <w:r w:rsidRPr="00155D70">
              <w:rPr>
                <w:sz w:val="20"/>
                <w:lang w:val="ru-RU"/>
              </w:rPr>
              <w:t>ОГРН 1067746420323</w:t>
            </w:r>
          </w:p>
          <w:p w:rsidR="009E603E" w:rsidRPr="00155D70" w:rsidRDefault="009E603E" w:rsidP="007C1522">
            <w:pPr>
              <w:tabs>
                <w:tab w:val="left" w:pos="268"/>
              </w:tabs>
              <w:ind w:left="395"/>
              <w:rPr>
                <w:lang w:val="ru-RU"/>
              </w:rPr>
            </w:pPr>
            <w:r w:rsidRPr="00155D70">
              <w:rPr>
                <w:lang w:val="ru-RU"/>
              </w:rPr>
              <w:t xml:space="preserve">Банковские реквизиты для оплаты в рублях: </w:t>
            </w:r>
          </w:p>
          <w:p w:rsidR="006A3BD3" w:rsidRPr="00155D70" w:rsidRDefault="006A3BD3" w:rsidP="007C1522">
            <w:pPr>
              <w:ind w:left="395"/>
              <w:rPr>
                <w:lang w:val="ru-RU"/>
              </w:rPr>
            </w:pPr>
            <w:proofErr w:type="gramStart"/>
            <w:r w:rsidRPr="00155D70">
              <w:rPr>
                <w:lang w:val="ru-RU"/>
              </w:rPr>
              <w:t>р</w:t>
            </w:r>
            <w:proofErr w:type="gramEnd"/>
            <w:r w:rsidRPr="00155D70">
              <w:rPr>
                <w:lang w:val="ru-RU"/>
              </w:rPr>
              <w:t>/с 40702810000030004573</w:t>
            </w:r>
          </w:p>
          <w:p w:rsidR="006A3BD3" w:rsidRPr="00155D70" w:rsidRDefault="006A3BD3" w:rsidP="007C1522">
            <w:pPr>
              <w:ind w:left="395"/>
              <w:rPr>
                <w:lang w:val="ru-RU"/>
              </w:rPr>
            </w:pPr>
            <w:r w:rsidRPr="00155D70">
              <w:rPr>
                <w:lang w:val="ru-RU"/>
              </w:rPr>
              <w:t xml:space="preserve">в </w:t>
            </w:r>
            <w:r w:rsidR="005C7177" w:rsidRPr="005C7177">
              <w:rPr>
                <w:lang w:val="ru-RU"/>
              </w:rPr>
              <w:t xml:space="preserve">Банк ВТБ (ПАО) </w:t>
            </w:r>
            <w:r w:rsidRPr="00155D70">
              <w:rPr>
                <w:lang w:val="ru-RU"/>
              </w:rPr>
              <w:t>г. М</w:t>
            </w:r>
            <w:r w:rsidR="00E47849" w:rsidRPr="00155D70">
              <w:rPr>
                <w:lang w:val="ru-RU"/>
              </w:rPr>
              <w:t>осква</w:t>
            </w:r>
            <w:r w:rsidRPr="00155D70">
              <w:rPr>
                <w:lang w:val="ru-RU"/>
              </w:rPr>
              <w:t xml:space="preserve"> </w:t>
            </w:r>
          </w:p>
          <w:p w:rsidR="006A3BD3" w:rsidRPr="00155D70" w:rsidRDefault="006A3BD3" w:rsidP="007C1522">
            <w:pPr>
              <w:ind w:left="395"/>
              <w:rPr>
                <w:lang w:val="ru-RU"/>
              </w:rPr>
            </w:pPr>
            <w:r w:rsidRPr="00155D70">
              <w:rPr>
                <w:lang w:val="ru-RU"/>
              </w:rPr>
              <w:t>к/с 30101810700000000187</w:t>
            </w:r>
          </w:p>
          <w:p w:rsidR="006A3BD3" w:rsidRPr="00155D70" w:rsidRDefault="006A3BD3" w:rsidP="007C1522">
            <w:pPr>
              <w:ind w:left="395"/>
              <w:rPr>
                <w:lang w:val="ru-RU"/>
              </w:rPr>
            </w:pPr>
            <w:r w:rsidRPr="00155D70">
              <w:rPr>
                <w:lang w:val="ru-RU"/>
              </w:rPr>
              <w:t>БИК 044525187</w:t>
            </w:r>
          </w:p>
          <w:p w:rsidR="009E603E" w:rsidRPr="00155D70" w:rsidRDefault="009E603E" w:rsidP="007C1522">
            <w:pPr>
              <w:pStyle w:val="a3"/>
              <w:ind w:firstLine="0"/>
              <w:jc w:val="center"/>
              <w:rPr>
                <w:b/>
                <w:sz w:val="20"/>
                <w:lang w:val="ru-RU"/>
              </w:rPr>
            </w:pPr>
          </w:p>
          <w:p w:rsidR="006A3BD3" w:rsidRPr="00155D70" w:rsidRDefault="006A3BD3" w:rsidP="007C1522">
            <w:pPr>
              <w:pStyle w:val="a3"/>
              <w:ind w:firstLine="0"/>
              <w:jc w:val="center"/>
              <w:rPr>
                <w:b/>
                <w:sz w:val="20"/>
                <w:lang w:val="ru-RU"/>
              </w:rPr>
            </w:pPr>
          </w:p>
          <w:p w:rsidR="00E47849" w:rsidRPr="00155D70" w:rsidRDefault="00E47849" w:rsidP="007C1522">
            <w:pPr>
              <w:pStyle w:val="a3"/>
              <w:ind w:firstLine="0"/>
              <w:jc w:val="center"/>
              <w:rPr>
                <w:b/>
                <w:sz w:val="20"/>
                <w:lang w:val="ru-RU"/>
              </w:rPr>
            </w:pPr>
          </w:p>
          <w:p w:rsidR="009E603E" w:rsidRPr="00155D70" w:rsidRDefault="007B7EF9" w:rsidP="007B7EF9">
            <w:pPr>
              <w:pStyle w:val="a3"/>
              <w:ind w:firstLine="0"/>
              <w:jc w:val="left"/>
              <w:rPr>
                <w:b/>
                <w:sz w:val="20"/>
                <w:lang w:val="ru-RU"/>
              </w:rPr>
            </w:pPr>
            <w:r>
              <w:rPr>
                <w:b/>
                <w:sz w:val="20"/>
                <w:lang w:val="ru-RU"/>
              </w:rPr>
              <w:t xml:space="preserve">                 </w:t>
            </w:r>
            <w:r w:rsidR="009E603E" w:rsidRPr="00155D70">
              <w:rPr>
                <w:b/>
                <w:sz w:val="20"/>
                <w:lang w:val="ru-RU"/>
              </w:rPr>
              <w:t>От Исполнителя</w:t>
            </w:r>
          </w:p>
          <w:p w:rsidR="009E603E" w:rsidRPr="00155D70" w:rsidRDefault="009E603E" w:rsidP="007C1522">
            <w:pPr>
              <w:pStyle w:val="a3"/>
              <w:ind w:firstLine="0"/>
              <w:rPr>
                <w:b/>
                <w:sz w:val="20"/>
                <w:lang w:val="ru-RU"/>
              </w:rPr>
            </w:pPr>
          </w:p>
          <w:p w:rsidR="00E47849" w:rsidRPr="00155D70" w:rsidRDefault="00E47849" w:rsidP="007C1522">
            <w:pPr>
              <w:pStyle w:val="a3"/>
              <w:ind w:firstLine="0"/>
              <w:jc w:val="center"/>
              <w:rPr>
                <w:b/>
                <w:sz w:val="20"/>
                <w:lang w:val="ru-RU"/>
              </w:rPr>
            </w:pPr>
          </w:p>
          <w:p w:rsidR="00E47849" w:rsidRPr="00155D70" w:rsidRDefault="00E47849" w:rsidP="007C1522">
            <w:pPr>
              <w:pStyle w:val="a3"/>
              <w:ind w:firstLine="0"/>
              <w:jc w:val="center"/>
              <w:rPr>
                <w:b/>
                <w:sz w:val="20"/>
                <w:lang w:val="ru-RU"/>
              </w:rPr>
            </w:pPr>
          </w:p>
          <w:p w:rsidR="00E47849" w:rsidRPr="00155D70" w:rsidRDefault="00E47849" w:rsidP="007C1522">
            <w:pPr>
              <w:pStyle w:val="a3"/>
              <w:ind w:firstLine="0"/>
              <w:jc w:val="center"/>
              <w:rPr>
                <w:b/>
                <w:sz w:val="20"/>
                <w:lang w:val="ru-RU"/>
              </w:rPr>
            </w:pPr>
          </w:p>
          <w:p w:rsidR="009E603E" w:rsidRPr="00155D70" w:rsidRDefault="007B7EF9" w:rsidP="007B7EF9">
            <w:pPr>
              <w:pStyle w:val="a3"/>
              <w:ind w:firstLine="0"/>
              <w:jc w:val="left"/>
              <w:rPr>
                <w:b/>
                <w:sz w:val="20"/>
                <w:lang w:val="ru-RU"/>
              </w:rPr>
            </w:pPr>
            <w:r>
              <w:rPr>
                <w:b/>
                <w:sz w:val="20"/>
                <w:lang w:val="ru-RU"/>
              </w:rPr>
              <w:t xml:space="preserve">        </w:t>
            </w:r>
            <w:r w:rsidR="00E47849" w:rsidRPr="00155D70">
              <w:rPr>
                <w:b/>
                <w:sz w:val="20"/>
                <w:lang w:val="ru-RU"/>
              </w:rPr>
              <w:t>______________</w:t>
            </w:r>
            <w:r w:rsidR="009E603E" w:rsidRPr="00155D70">
              <w:rPr>
                <w:b/>
                <w:sz w:val="20"/>
                <w:lang w:val="ru-RU"/>
              </w:rPr>
              <w:t>/Амелин Д.Л./</w:t>
            </w:r>
          </w:p>
          <w:p w:rsidR="009E603E" w:rsidRPr="00155D70" w:rsidRDefault="009E603E" w:rsidP="007C1522">
            <w:pPr>
              <w:pStyle w:val="a3"/>
              <w:ind w:firstLine="0"/>
              <w:rPr>
                <w:b/>
                <w:sz w:val="20"/>
                <w:lang w:val="ru-RU"/>
              </w:rPr>
            </w:pPr>
          </w:p>
        </w:tc>
        <w:tc>
          <w:tcPr>
            <w:tcW w:w="4989" w:type="dxa"/>
            <w:shd w:val="clear" w:color="auto" w:fill="auto"/>
          </w:tcPr>
          <w:p w:rsidR="009E603E" w:rsidRPr="00155D70" w:rsidRDefault="009E603E" w:rsidP="007C1522">
            <w:pPr>
              <w:jc w:val="both"/>
              <w:rPr>
                <w:b/>
                <w:lang w:val="ru-RU"/>
              </w:rPr>
            </w:pPr>
          </w:p>
          <w:p w:rsidR="009E603E" w:rsidRPr="006029C5" w:rsidRDefault="009E603E"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06AE8" w:rsidRPr="006029C5" w:rsidRDefault="00906AE8" w:rsidP="007C1522">
            <w:pPr>
              <w:jc w:val="both"/>
              <w:rPr>
                <w:lang w:val="ru-RU"/>
              </w:rPr>
            </w:pPr>
          </w:p>
          <w:p w:rsidR="009E603E" w:rsidRPr="00155D70" w:rsidRDefault="009E603E" w:rsidP="007C1522">
            <w:pPr>
              <w:jc w:val="both"/>
              <w:rPr>
                <w:b/>
                <w:lang w:val="ru-RU"/>
              </w:rPr>
            </w:pPr>
          </w:p>
          <w:p w:rsidR="00E47849" w:rsidRPr="00155D70" w:rsidRDefault="00E47849" w:rsidP="007C1522">
            <w:pPr>
              <w:jc w:val="center"/>
              <w:rPr>
                <w:b/>
                <w:lang w:val="ru-RU"/>
              </w:rPr>
            </w:pPr>
          </w:p>
          <w:p w:rsidR="009E603E" w:rsidRPr="00155D70" w:rsidRDefault="007B7EF9" w:rsidP="007B7EF9">
            <w:pPr>
              <w:rPr>
                <w:b/>
                <w:lang w:val="ru-RU"/>
              </w:rPr>
            </w:pPr>
            <w:r>
              <w:rPr>
                <w:b/>
                <w:lang w:val="ru-RU"/>
              </w:rPr>
              <w:t xml:space="preserve">      </w:t>
            </w:r>
            <w:r w:rsidR="009E603E" w:rsidRPr="00155D70">
              <w:rPr>
                <w:b/>
                <w:lang w:val="ru-RU"/>
              </w:rPr>
              <w:t>От Заказчика</w:t>
            </w:r>
          </w:p>
          <w:p w:rsidR="009E603E" w:rsidRPr="00155D70" w:rsidRDefault="009E603E" w:rsidP="007C1522">
            <w:pPr>
              <w:jc w:val="center"/>
              <w:rPr>
                <w:b/>
                <w:lang w:val="ru-RU"/>
              </w:rPr>
            </w:pPr>
          </w:p>
          <w:p w:rsidR="00E47849" w:rsidRPr="00155D70" w:rsidRDefault="00E47849" w:rsidP="007C1522">
            <w:pPr>
              <w:pStyle w:val="a3"/>
              <w:ind w:firstLine="33"/>
              <w:jc w:val="center"/>
              <w:rPr>
                <w:b/>
                <w:sz w:val="20"/>
                <w:lang w:val="ru-RU"/>
              </w:rPr>
            </w:pPr>
          </w:p>
          <w:p w:rsidR="00E47849" w:rsidRPr="00155D70" w:rsidRDefault="00E47849" w:rsidP="007C1522">
            <w:pPr>
              <w:pStyle w:val="a3"/>
              <w:ind w:firstLine="33"/>
              <w:jc w:val="center"/>
              <w:rPr>
                <w:b/>
                <w:sz w:val="20"/>
                <w:lang w:val="ru-RU"/>
              </w:rPr>
            </w:pPr>
          </w:p>
          <w:p w:rsidR="00E47849" w:rsidRPr="00155D70" w:rsidRDefault="00E47849" w:rsidP="007C1522">
            <w:pPr>
              <w:pStyle w:val="a3"/>
              <w:ind w:firstLine="33"/>
              <w:jc w:val="center"/>
              <w:rPr>
                <w:b/>
                <w:sz w:val="20"/>
                <w:lang w:val="ru-RU"/>
              </w:rPr>
            </w:pPr>
          </w:p>
          <w:p w:rsidR="009E603E" w:rsidRPr="00155D70" w:rsidRDefault="00E47849" w:rsidP="00906AE8">
            <w:pPr>
              <w:pStyle w:val="a3"/>
              <w:ind w:firstLine="33"/>
              <w:jc w:val="left"/>
              <w:rPr>
                <w:b/>
                <w:sz w:val="20"/>
                <w:lang w:val="ru-RU"/>
              </w:rPr>
            </w:pPr>
            <w:r w:rsidRPr="00155D70">
              <w:rPr>
                <w:b/>
                <w:sz w:val="20"/>
                <w:lang w:val="ru-RU"/>
              </w:rPr>
              <w:t>_______________</w:t>
            </w:r>
            <w:r w:rsidR="009E603E" w:rsidRPr="00155D70">
              <w:rPr>
                <w:b/>
                <w:sz w:val="20"/>
                <w:lang w:val="ru-RU"/>
              </w:rPr>
              <w:t>/</w:t>
            </w:r>
            <w:r w:rsidR="00906AE8">
              <w:rPr>
                <w:b/>
                <w:sz w:val="20"/>
                <w:lang w:val="en-US"/>
              </w:rPr>
              <w:t>_________________</w:t>
            </w:r>
            <w:r w:rsidR="009E603E" w:rsidRPr="00155D70">
              <w:rPr>
                <w:b/>
                <w:sz w:val="20"/>
                <w:lang w:val="ru-RU"/>
              </w:rPr>
              <w:t>/</w:t>
            </w:r>
          </w:p>
        </w:tc>
      </w:tr>
    </w:tbl>
    <w:p w:rsidR="00AF234A" w:rsidRPr="00155D70" w:rsidRDefault="00AF234A" w:rsidP="007C1522">
      <w:pPr>
        <w:rPr>
          <w:lang w:val="ru-RU"/>
        </w:rPr>
      </w:pPr>
    </w:p>
    <w:sectPr w:rsidR="00AF234A" w:rsidRPr="00155D70" w:rsidSect="007F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A11798"/>
    <w:multiLevelType w:val="multilevel"/>
    <w:tmpl w:val="BA7802C6"/>
    <w:lvl w:ilvl="0">
      <w:start w:val="1"/>
      <w:numFmt w:val="decimal"/>
      <w:lvlText w:val="%1."/>
      <w:lvlJc w:val="left"/>
      <w:pPr>
        <w:ind w:left="720" w:hanging="360"/>
      </w:pPr>
      <w:rPr>
        <w:rFonts w:hint="default"/>
      </w:rPr>
    </w:lvl>
    <w:lvl w:ilvl="1">
      <w:start w:val="1"/>
      <w:numFmt w:val="decimal"/>
      <w:isLgl/>
      <w:lvlText w:val="%1.%2."/>
      <w:lvlJc w:val="left"/>
      <w:pPr>
        <w:ind w:left="1953" w:hanging="1102"/>
      </w:pPr>
      <w:rPr>
        <w:rFonts w:hint="default"/>
      </w:rPr>
    </w:lvl>
    <w:lvl w:ilvl="2">
      <w:start w:val="1"/>
      <w:numFmt w:val="decimal"/>
      <w:isLgl/>
      <w:lvlText w:val="%1.%2.%3."/>
      <w:lvlJc w:val="left"/>
      <w:pPr>
        <w:ind w:left="1822" w:hanging="1102"/>
      </w:pPr>
      <w:rPr>
        <w:rFonts w:hint="default"/>
      </w:rPr>
    </w:lvl>
    <w:lvl w:ilvl="3">
      <w:start w:val="1"/>
      <w:numFmt w:val="decimal"/>
      <w:isLgl/>
      <w:lvlText w:val="%1.%2.%3.%4."/>
      <w:lvlJc w:val="left"/>
      <w:pPr>
        <w:ind w:left="2002" w:hanging="1102"/>
      </w:pPr>
      <w:rPr>
        <w:rFonts w:hint="default"/>
      </w:rPr>
    </w:lvl>
    <w:lvl w:ilvl="4">
      <w:start w:val="1"/>
      <w:numFmt w:val="decimal"/>
      <w:isLgl/>
      <w:lvlText w:val="%1.%2.%3.%4.%5."/>
      <w:lvlJc w:val="left"/>
      <w:pPr>
        <w:ind w:left="2182" w:hanging="1102"/>
      </w:pPr>
      <w:rPr>
        <w:rFonts w:hint="default"/>
      </w:rPr>
    </w:lvl>
    <w:lvl w:ilvl="5">
      <w:start w:val="1"/>
      <w:numFmt w:val="decimal"/>
      <w:isLgl/>
      <w:lvlText w:val="%1.%2.%3.%4.%5.%6."/>
      <w:lvlJc w:val="left"/>
      <w:pPr>
        <w:ind w:left="2362" w:hanging="1102"/>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0901577"/>
    <w:multiLevelType w:val="hybridMultilevel"/>
    <w:tmpl w:val="F3F235E4"/>
    <w:lvl w:ilvl="0" w:tplc="538A29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642A4A"/>
    <w:multiLevelType w:val="hybridMultilevel"/>
    <w:tmpl w:val="D076D5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1"/>
    <w:rsid w:val="00021F11"/>
    <w:rsid w:val="000467FE"/>
    <w:rsid w:val="00064FAA"/>
    <w:rsid w:val="00074C08"/>
    <w:rsid w:val="00086F6A"/>
    <w:rsid w:val="000B3A7E"/>
    <w:rsid w:val="001249CC"/>
    <w:rsid w:val="00155D70"/>
    <w:rsid w:val="00173739"/>
    <w:rsid w:val="0017420C"/>
    <w:rsid w:val="001825EB"/>
    <w:rsid w:val="0018308B"/>
    <w:rsid w:val="001830C9"/>
    <w:rsid w:val="0018597A"/>
    <w:rsid w:val="001A612D"/>
    <w:rsid w:val="001A7FA4"/>
    <w:rsid w:val="001F251D"/>
    <w:rsid w:val="00215F33"/>
    <w:rsid w:val="00221A74"/>
    <w:rsid w:val="00225944"/>
    <w:rsid w:val="00235CE4"/>
    <w:rsid w:val="00266004"/>
    <w:rsid w:val="002B6211"/>
    <w:rsid w:val="002F3732"/>
    <w:rsid w:val="00384997"/>
    <w:rsid w:val="003E532C"/>
    <w:rsid w:val="00403FBF"/>
    <w:rsid w:val="004178F0"/>
    <w:rsid w:val="00430A3F"/>
    <w:rsid w:val="00436B0E"/>
    <w:rsid w:val="00475C05"/>
    <w:rsid w:val="0048337D"/>
    <w:rsid w:val="004C32FF"/>
    <w:rsid w:val="004E1795"/>
    <w:rsid w:val="004F31EB"/>
    <w:rsid w:val="00521725"/>
    <w:rsid w:val="00540EA6"/>
    <w:rsid w:val="00550371"/>
    <w:rsid w:val="00553B71"/>
    <w:rsid w:val="005C7177"/>
    <w:rsid w:val="005C7E26"/>
    <w:rsid w:val="006029C5"/>
    <w:rsid w:val="006476E2"/>
    <w:rsid w:val="00653168"/>
    <w:rsid w:val="00674E7F"/>
    <w:rsid w:val="006A3BD3"/>
    <w:rsid w:val="006B2A90"/>
    <w:rsid w:val="006F4EF2"/>
    <w:rsid w:val="007133B1"/>
    <w:rsid w:val="00721CBA"/>
    <w:rsid w:val="00745545"/>
    <w:rsid w:val="00770BCB"/>
    <w:rsid w:val="007A6ABF"/>
    <w:rsid w:val="007B7EF9"/>
    <w:rsid w:val="007C1522"/>
    <w:rsid w:val="007E0AFE"/>
    <w:rsid w:val="007F65B4"/>
    <w:rsid w:val="007F740A"/>
    <w:rsid w:val="00857B8F"/>
    <w:rsid w:val="00906AE8"/>
    <w:rsid w:val="00943C7E"/>
    <w:rsid w:val="00945B8B"/>
    <w:rsid w:val="0097099C"/>
    <w:rsid w:val="00972168"/>
    <w:rsid w:val="009E603E"/>
    <w:rsid w:val="00A106E5"/>
    <w:rsid w:val="00A52033"/>
    <w:rsid w:val="00A55594"/>
    <w:rsid w:val="00A60E90"/>
    <w:rsid w:val="00A621E3"/>
    <w:rsid w:val="00A8094C"/>
    <w:rsid w:val="00AB5191"/>
    <w:rsid w:val="00AC4B62"/>
    <w:rsid w:val="00AD0A41"/>
    <w:rsid w:val="00AD2E67"/>
    <w:rsid w:val="00AD3F83"/>
    <w:rsid w:val="00AF234A"/>
    <w:rsid w:val="00B14E31"/>
    <w:rsid w:val="00B74F71"/>
    <w:rsid w:val="00B9170C"/>
    <w:rsid w:val="00BA718D"/>
    <w:rsid w:val="00BB3857"/>
    <w:rsid w:val="00BD09C7"/>
    <w:rsid w:val="00BD62C9"/>
    <w:rsid w:val="00BF4438"/>
    <w:rsid w:val="00C019F0"/>
    <w:rsid w:val="00C24FA3"/>
    <w:rsid w:val="00C31981"/>
    <w:rsid w:val="00C559CC"/>
    <w:rsid w:val="00C717F0"/>
    <w:rsid w:val="00C826C0"/>
    <w:rsid w:val="00C958F7"/>
    <w:rsid w:val="00CA4189"/>
    <w:rsid w:val="00CA47FD"/>
    <w:rsid w:val="00D444CA"/>
    <w:rsid w:val="00D65164"/>
    <w:rsid w:val="00D722F5"/>
    <w:rsid w:val="00D8376B"/>
    <w:rsid w:val="00D93D82"/>
    <w:rsid w:val="00E23689"/>
    <w:rsid w:val="00E47849"/>
    <w:rsid w:val="00E60BB6"/>
    <w:rsid w:val="00E95913"/>
    <w:rsid w:val="00EE1C30"/>
    <w:rsid w:val="00EF16F5"/>
    <w:rsid w:val="00EF1809"/>
    <w:rsid w:val="00F04507"/>
    <w:rsid w:val="00F64A46"/>
    <w:rsid w:val="00F67287"/>
    <w:rsid w:val="00FA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3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603E"/>
    <w:pPr>
      <w:ind w:firstLine="720"/>
      <w:jc w:val="both"/>
    </w:pPr>
    <w:rPr>
      <w:sz w:val="26"/>
    </w:rPr>
  </w:style>
  <w:style w:type="character" w:customStyle="1" w:styleId="a4">
    <w:name w:val="Основной текст с отступом Знак"/>
    <w:basedOn w:val="a0"/>
    <w:link w:val="a3"/>
    <w:rsid w:val="009E603E"/>
    <w:rPr>
      <w:rFonts w:ascii="Times New Roman" w:eastAsia="Times New Roman" w:hAnsi="Times New Roman" w:cs="Times New Roman"/>
      <w:sz w:val="26"/>
      <w:szCs w:val="20"/>
      <w:lang w:val="en-GB" w:eastAsia="ru-RU"/>
    </w:rPr>
  </w:style>
  <w:style w:type="paragraph" w:styleId="2">
    <w:name w:val="Body Text 2"/>
    <w:basedOn w:val="a"/>
    <w:link w:val="20"/>
    <w:rsid w:val="009E603E"/>
    <w:pPr>
      <w:tabs>
        <w:tab w:val="num" w:pos="0"/>
      </w:tabs>
      <w:jc w:val="both"/>
    </w:pPr>
    <w:rPr>
      <w:sz w:val="26"/>
    </w:rPr>
  </w:style>
  <w:style w:type="character" w:customStyle="1" w:styleId="20">
    <w:name w:val="Основной текст 2 Знак"/>
    <w:basedOn w:val="a0"/>
    <w:link w:val="2"/>
    <w:rsid w:val="009E603E"/>
    <w:rPr>
      <w:rFonts w:ascii="Times New Roman" w:eastAsia="Times New Roman" w:hAnsi="Times New Roman" w:cs="Times New Roman"/>
      <w:sz w:val="26"/>
      <w:szCs w:val="20"/>
      <w:lang w:val="en-GB" w:eastAsia="ru-RU"/>
    </w:rPr>
  </w:style>
  <w:style w:type="paragraph" w:styleId="a5">
    <w:name w:val="annotation text"/>
    <w:basedOn w:val="a"/>
    <w:link w:val="a6"/>
    <w:uiPriority w:val="99"/>
    <w:unhideWhenUsed/>
    <w:rsid w:val="009E603E"/>
  </w:style>
  <w:style w:type="character" w:customStyle="1" w:styleId="a6">
    <w:name w:val="Текст примечания Знак"/>
    <w:basedOn w:val="a0"/>
    <w:link w:val="a5"/>
    <w:uiPriority w:val="99"/>
    <w:rsid w:val="009E603E"/>
    <w:rPr>
      <w:rFonts w:ascii="Times New Roman" w:eastAsia="Times New Roman" w:hAnsi="Times New Roman" w:cs="Times New Roman"/>
      <w:sz w:val="20"/>
      <w:szCs w:val="20"/>
      <w:lang w:val="en-GB" w:eastAsia="ru-RU"/>
    </w:rPr>
  </w:style>
  <w:style w:type="character" w:styleId="a7">
    <w:name w:val="Hyperlink"/>
    <w:unhideWhenUsed/>
    <w:rsid w:val="009E603E"/>
    <w:rPr>
      <w:color w:val="0000FF"/>
      <w:u w:val="single"/>
    </w:rPr>
  </w:style>
  <w:style w:type="paragraph" w:styleId="a8">
    <w:name w:val="Balloon Text"/>
    <w:basedOn w:val="a"/>
    <w:link w:val="a9"/>
    <w:uiPriority w:val="99"/>
    <w:semiHidden/>
    <w:unhideWhenUsed/>
    <w:rsid w:val="00403FBF"/>
    <w:rPr>
      <w:rFonts w:ascii="Tahoma" w:hAnsi="Tahoma" w:cs="Tahoma"/>
      <w:sz w:val="16"/>
      <w:szCs w:val="16"/>
    </w:rPr>
  </w:style>
  <w:style w:type="character" w:customStyle="1" w:styleId="a9">
    <w:name w:val="Текст выноски Знак"/>
    <w:basedOn w:val="a0"/>
    <w:link w:val="a8"/>
    <w:uiPriority w:val="99"/>
    <w:semiHidden/>
    <w:rsid w:val="00403FBF"/>
    <w:rPr>
      <w:rFonts w:ascii="Tahoma" w:eastAsia="Times New Roman" w:hAnsi="Tahoma" w:cs="Tahoma"/>
      <w:sz w:val="16"/>
      <w:szCs w:val="16"/>
      <w:lang w:val="en-GB" w:eastAsia="ru-RU"/>
    </w:rPr>
  </w:style>
  <w:style w:type="paragraph" w:customStyle="1" w:styleId="Style1">
    <w:name w:val="Style1"/>
    <w:basedOn w:val="a"/>
    <w:uiPriority w:val="99"/>
    <w:rsid w:val="00A621E3"/>
    <w:pPr>
      <w:widowControl w:val="0"/>
      <w:autoSpaceDE w:val="0"/>
      <w:autoSpaceDN w:val="0"/>
      <w:adjustRightInd w:val="0"/>
      <w:spacing w:line="250" w:lineRule="exact"/>
      <w:ind w:firstLine="653"/>
      <w:jc w:val="both"/>
    </w:pPr>
    <w:rPr>
      <w:rFonts w:eastAsiaTheme="minorEastAsia"/>
      <w:sz w:val="24"/>
      <w:szCs w:val="24"/>
      <w:lang w:val="ru-RU"/>
    </w:rPr>
  </w:style>
  <w:style w:type="character" w:customStyle="1" w:styleId="FontStyle11">
    <w:name w:val="Font Style11"/>
    <w:basedOn w:val="a0"/>
    <w:uiPriority w:val="99"/>
    <w:rsid w:val="00A621E3"/>
    <w:rPr>
      <w:rFonts w:ascii="Times New Roman" w:hAnsi="Times New Roman" w:cs="Times New Roman"/>
      <w:sz w:val="20"/>
      <w:szCs w:val="20"/>
    </w:rPr>
  </w:style>
  <w:style w:type="paragraph" w:styleId="aa">
    <w:name w:val="List Paragraph"/>
    <w:basedOn w:val="a"/>
    <w:uiPriority w:val="34"/>
    <w:qFormat/>
    <w:rsid w:val="00E95913"/>
    <w:pPr>
      <w:ind w:left="720"/>
      <w:contextualSpacing/>
    </w:pPr>
  </w:style>
  <w:style w:type="paragraph" w:styleId="21">
    <w:name w:val="Body Text Indent 2"/>
    <w:basedOn w:val="a"/>
    <w:link w:val="22"/>
    <w:uiPriority w:val="99"/>
    <w:semiHidden/>
    <w:unhideWhenUsed/>
    <w:rsid w:val="007B7EF9"/>
    <w:pPr>
      <w:spacing w:after="120" w:line="480" w:lineRule="auto"/>
      <w:ind w:left="283"/>
    </w:pPr>
  </w:style>
  <w:style w:type="character" w:customStyle="1" w:styleId="22">
    <w:name w:val="Основной текст с отступом 2 Знак"/>
    <w:basedOn w:val="a0"/>
    <w:link w:val="21"/>
    <w:uiPriority w:val="99"/>
    <w:semiHidden/>
    <w:rsid w:val="007B7EF9"/>
    <w:rPr>
      <w:rFonts w:ascii="Times New Roman" w:eastAsia="Times New Roman" w:hAnsi="Times New Roman" w:cs="Times New Roman"/>
      <w:sz w:val="20"/>
      <w:szCs w:val="20"/>
      <w:lang w:val="en-GB" w:eastAsia="ru-RU"/>
    </w:rPr>
  </w:style>
  <w:style w:type="paragraph" w:styleId="ab">
    <w:name w:val="No Spacing"/>
    <w:basedOn w:val="a"/>
    <w:uiPriority w:val="1"/>
    <w:qFormat/>
    <w:rsid w:val="007B7EF9"/>
    <w:pPr>
      <w:spacing w:before="100" w:beforeAutospacing="1" w:after="100" w:afterAutospacing="1"/>
    </w:pPr>
    <w:rPr>
      <w:rFonts w:eastAsia="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3E"/>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603E"/>
    <w:pPr>
      <w:ind w:firstLine="720"/>
      <w:jc w:val="both"/>
    </w:pPr>
    <w:rPr>
      <w:sz w:val="26"/>
    </w:rPr>
  </w:style>
  <w:style w:type="character" w:customStyle="1" w:styleId="a4">
    <w:name w:val="Основной текст с отступом Знак"/>
    <w:basedOn w:val="a0"/>
    <w:link w:val="a3"/>
    <w:rsid w:val="009E603E"/>
    <w:rPr>
      <w:rFonts w:ascii="Times New Roman" w:eastAsia="Times New Roman" w:hAnsi="Times New Roman" w:cs="Times New Roman"/>
      <w:sz w:val="26"/>
      <w:szCs w:val="20"/>
      <w:lang w:val="en-GB" w:eastAsia="ru-RU"/>
    </w:rPr>
  </w:style>
  <w:style w:type="paragraph" w:styleId="2">
    <w:name w:val="Body Text 2"/>
    <w:basedOn w:val="a"/>
    <w:link w:val="20"/>
    <w:rsid w:val="009E603E"/>
    <w:pPr>
      <w:tabs>
        <w:tab w:val="num" w:pos="0"/>
      </w:tabs>
      <w:jc w:val="both"/>
    </w:pPr>
    <w:rPr>
      <w:sz w:val="26"/>
    </w:rPr>
  </w:style>
  <w:style w:type="character" w:customStyle="1" w:styleId="20">
    <w:name w:val="Основной текст 2 Знак"/>
    <w:basedOn w:val="a0"/>
    <w:link w:val="2"/>
    <w:rsid w:val="009E603E"/>
    <w:rPr>
      <w:rFonts w:ascii="Times New Roman" w:eastAsia="Times New Roman" w:hAnsi="Times New Roman" w:cs="Times New Roman"/>
      <w:sz w:val="26"/>
      <w:szCs w:val="20"/>
      <w:lang w:val="en-GB" w:eastAsia="ru-RU"/>
    </w:rPr>
  </w:style>
  <w:style w:type="paragraph" w:styleId="a5">
    <w:name w:val="annotation text"/>
    <w:basedOn w:val="a"/>
    <w:link w:val="a6"/>
    <w:uiPriority w:val="99"/>
    <w:unhideWhenUsed/>
    <w:rsid w:val="009E603E"/>
  </w:style>
  <w:style w:type="character" w:customStyle="1" w:styleId="a6">
    <w:name w:val="Текст примечания Знак"/>
    <w:basedOn w:val="a0"/>
    <w:link w:val="a5"/>
    <w:uiPriority w:val="99"/>
    <w:rsid w:val="009E603E"/>
    <w:rPr>
      <w:rFonts w:ascii="Times New Roman" w:eastAsia="Times New Roman" w:hAnsi="Times New Roman" w:cs="Times New Roman"/>
      <w:sz w:val="20"/>
      <w:szCs w:val="20"/>
      <w:lang w:val="en-GB" w:eastAsia="ru-RU"/>
    </w:rPr>
  </w:style>
  <w:style w:type="character" w:styleId="a7">
    <w:name w:val="Hyperlink"/>
    <w:unhideWhenUsed/>
    <w:rsid w:val="009E603E"/>
    <w:rPr>
      <w:color w:val="0000FF"/>
      <w:u w:val="single"/>
    </w:rPr>
  </w:style>
  <w:style w:type="paragraph" w:styleId="a8">
    <w:name w:val="Balloon Text"/>
    <w:basedOn w:val="a"/>
    <w:link w:val="a9"/>
    <w:uiPriority w:val="99"/>
    <w:semiHidden/>
    <w:unhideWhenUsed/>
    <w:rsid w:val="00403FBF"/>
    <w:rPr>
      <w:rFonts w:ascii="Tahoma" w:hAnsi="Tahoma" w:cs="Tahoma"/>
      <w:sz w:val="16"/>
      <w:szCs w:val="16"/>
    </w:rPr>
  </w:style>
  <w:style w:type="character" w:customStyle="1" w:styleId="a9">
    <w:name w:val="Текст выноски Знак"/>
    <w:basedOn w:val="a0"/>
    <w:link w:val="a8"/>
    <w:uiPriority w:val="99"/>
    <w:semiHidden/>
    <w:rsid w:val="00403FBF"/>
    <w:rPr>
      <w:rFonts w:ascii="Tahoma" w:eastAsia="Times New Roman" w:hAnsi="Tahoma" w:cs="Tahoma"/>
      <w:sz w:val="16"/>
      <w:szCs w:val="16"/>
      <w:lang w:val="en-GB" w:eastAsia="ru-RU"/>
    </w:rPr>
  </w:style>
  <w:style w:type="paragraph" w:customStyle="1" w:styleId="Style1">
    <w:name w:val="Style1"/>
    <w:basedOn w:val="a"/>
    <w:uiPriority w:val="99"/>
    <w:rsid w:val="00A621E3"/>
    <w:pPr>
      <w:widowControl w:val="0"/>
      <w:autoSpaceDE w:val="0"/>
      <w:autoSpaceDN w:val="0"/>
      <w:adjustRightInd w:val="0"/>
      <w:spacing w:line="250" w:lineRule="exact"/>
      <w:ind w:firstLine="653"/>
      <w:jc w:val="both"/>
    </w:pPr>
    <w:rPr>
      <w:rFonts w:eastAsiaTheme="minorEastAsia"/>
      <w:sz w:val="24"/>
      <w:szCs w:val="24"/>
      <w:lang w:val="ru-RU"/>
    </w:rPr>
  </w:style>
  <w:style w:type="character" w:customStyle="1" w:styleId="FontStyle11">
    <w:name w:val="Font Style11"/>
    <w:basedOn w:val="a0"/>
    <w:uiPriority w:val="99"/>
    <w:rsid w:val="00A621E3"/>
    <w:rPr>
      <w:rFonts w:ascii="Times New Roman" w:hAnsi="Times New Roman" w:cs="Times New Roman"/>
      <w:sz w:val="20"/>
      <w:szCs w:val="20"/>
    </w:rPr>
  </w:style>
  <w:style w:type="paragraph" w:styleId="aa">
    <w:name w:val="List Paragraph"/>
    <w:basedOn w:val="a"/>
    <w:uiPriority w:val="34"/>
    <w:qFormat/>
    <w:rsid w:val="00E95913"/>
    <w:pPr>
      <w:ind w:left="720"/>
      <w:contextualSpacing/>
    </w:pPr>
  </w:style>
  <w:style w:type="paragraph" w:styleId="21">
    <w:name w:val="Body Text Indent 2"/>
    <w:basedOn w:val="a"/>
    <w:link w:val="22"/>
    <w:uiPriority w:val="99"/>
    <w:semiHidden/>
    <w:unhideWhenUsed/>
    <w:rsid w:val="007B7EF9"/>
    <w:pPr>
      <w:spacing w:after="120" w:line="480" w:lineRule="auto"/>
      <w:ind w:left="283"/>
    </w:pPr>
  </w:style>
  <w:style w:type="character" w:customStyle="1" w:styleId="22">
    <w:name w:val="Основной текст с отступом 2 Знак"/>
    <w:basedOn w:val="a0"/>
    <w:link w:val="21"/>
    <w:uiPriority w:val="99"/>
    <w:semiHidden/>
    <w:rsid w:val="007B7EF9"/>
    <w:rPr>
      <w:rFonts w:ascii="Times New Roman" w:eastAsia="Times New Roman" w:hAnsi="Times New Roman" w:cs="Times New Roman"/>
      <w:sz w:val="20"/>
      <w:szCs w:val="20"/>
      <w:lang w:val="en-GB" w:eastAsia="ru-RU"/>
    </w:rPr>
  </w:style>
  <w:style w:type="paragraph" w:styleId="ab">
    <w:name w:val="No Spacing"/>
    <w:basedOn w:val="a"/>
    <w:uiPriority w:val="1"/>
    <w:qFormat/>
    <w:rsid w:val="007B7EF9"/>
    <w:pPr>
      <w:spacing w:before="100" w:beforeAutospacing="1" w:after="100" w:afterAutospacing="1"/>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7030">
      <w:bodyDiv w:val="1"/>
      <w:marLeft w:val="0"/>
      <w:marRight w:val="0"/>
      <w:marTop w:val="0"/>
      <w:marBottom w:val="0"/>
      <w:divBdr>
        <w:top w:val="none" w:sz="0" w:space="0" w:color="auto"/>
        <w:left w:val="none" w:sz="0" w:space="0" w:color="auto"/>
        <w:bottom w:val="none" w:sz="0" w:space="0" w:color="auto"/>
        <w:right w:val="none" w:sz="0" w:space="0" w:color="auto"/>
      </w:divBdr>
    </w:div>
    <w:div w:id="569654185">
      <w:bodyDiv w:val="1"/>
      <w:marLeft w:val="0"/>
      <w:marRight w:val="0"/>
      <w:marTop w:val="0"/>
      <w:marBottom w:val="0"/>
      <w:divBdr>
        <w:top w:val="none" w:sz="0" w:space="0" w:color="auto"/>
        <w:left w:val="none" w:sz="0" w:space="0" w:color="auto"/>
        <w:bottom w:val="none" w:sz="0" w:space="0" w:color="auto"/>
        <w:right w:val="none" w:sz="0" w:space="0" w:color="auto"/>
      </w:divBdr>
    </w:div>
    <w:div w:id="1251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gruzovaya.com" TargetMode="External"/><Relationship Id="rId3" Type="http://schemas.openxmlformats.org/officeDocument/2006/relationships/styles" Target="styles.xml"/><Relationship Id="rId7" Type="http://schemas.openxmlformats.org/officeDocument/2006/relationships/hyperlink" Target="mailto:info@gruzovay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mchenkov_nn@gruzovay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A7C7-A996-4B5E-86A8-42A518EB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laptinskaya_aa</dc:creator>
  <cp:lastModifiedBy>Лаптинская Анна Александровна</cp:lastModifiedBy>
  <cp:revision>15</cp:revision>
  <cp:lastPrinted>2014-04-02T06:16:00Z</cp:lastPrinted>
  <dcterms:created xsi:type="dcterms:W3CDTF">2015-04-03T09:17:00Z</dcterms:created>
  <dcterms:modified xsi:type="dcterms:W3CDTF">2016-06-02T07:09:00Z</dcterms:modified>
</cp:coreProperties>
</file>