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12" w:rsidRPr="004163F0" w:rsidRDefault="0083293C" w:rsidP="00F72A2A">
      <w:pPr>
        <w:jc w:val="right"/>
        <w:rPr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-135890</wp:posOffset>
                </wp:positionV>
                <wp:extent cx="117157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66" w:rsidRDefault="00B26266" w:rsidP="00B262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ТИПОВОЙ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5.2pt;margin-top:-10.7pt;width:9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">
                <v:textbox>
                  <w:txbxContent>
                    <w:p w:rsidR="00B26266" w:rsidRDefault="00B26266" w:rsidP="00B262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ТИПОВОЙ</w:t>
                      </w:r>
                    </w:p>
                  </w:txbxContent>
                </v:textbox>
              </v:rect>
            </w:pict>
          </mc:Fallback>
        </mc:AlternateContent>
      </w:r>
    </w:p>
    <w:p w:rsidR="00B26266" w:rsidRPr="004163F0" w:rsidRDefault="00B26266" w:rsidP="00F72A2A">
      <w:pPr>
        <w:jc w:val="center"/>
        <w:rPr>
          <w:b/>
          <w:sz w:val="20"/>
          <w:szCs w:val="20"/>
        </w:rPr>
      </w:pPr>
      <w:r w:rsidRPr="004163F0">
        <w:rPr>
          <w:b/>
          <w:sz w:val="20"/>
          <w:szCs w:val="20"/>
        </w:rPr>
        <w:t xml:space="preserve">                                                                  </w:t>
      </w:r>
    </w:p>
    <w:p w:rsidR="00B26266" w:rsidRPr="004163F0" w:rsidRDefault="00B26266" w:rsidP="00F72A2A">
      <w:pPr>
        <w:pStyle w:val="a5"/>
        <w:rPr>
          <w:sz w:val="20"/>
          <w:szCs w:val="20"/>
        </w:rPr>
      </w:pPr>
    </w:p>
    <w:p w:rsidR="00B26266" w:rsidRPr="004163F0" w:rsidRDefault="00B26266" w:rsidP="00F72A2A">
      <w:pPr>
        <w:pStyle w:val="a5"/>
        <w:rPr>
          <w:sz w:val="20"/>
          <w:szCs w:val="20"/>
        </w:rPr>
      </w:pPr>
      <w:r w:rsidRPr="004163F0">
        <w:rPr>
          <w:sz w:val="20"/>
          <w:szCs w:val="20"/>
        </w:rPr>
        <w:t>ДОГОВОР №</w:t>
      </w:r>
    </w:p>
    <w:p w:rsidR="00B26266" w:rsidRPr="004163F0" w:rsidRDefault="00B26266" w:rsidP="00F72A2A">
      <w:pPr>
        <w:pStyle w:val="a5"/>
        <w:jc w:val="left"/>
        <w:rPr>
          <w:sz w:val="20"/>
          <w:szCs w:val="20"/>
        </w:rPr>
      </w:pPr>
    </w:p>
    <w:p w:rsidR="00795E94" w:rsidRPr="002E59A3" w:rsidRDefault="00B26266" w:rsidP="00950C63">
      <w:r w:rsidRPr="002E59A3">
        <w:t>г. Москва</w:t>
      </w:r>
      <w:r w:rsidRPr="002E59A3">
        <w:tab/>
      </w:r>
      <w:r w:rsidRPr="002E59A3">
        <w:tab/>
      </w:r>
      <w:r w:rsidRPr="002E59A3">
        <w:tab/>
      </w:r>
      <w:r w:rsidRPr="002E59A3">
        <w:tab/>
      </w:r>
      <w:r w:rsidRPr="002E59A3">
        <w:tab/>
      </w:r>
      <w:r w:rsidR="00950C63" w:rsidRPr="002E59A3">
        <w:t xml:space="preserve">        </w:t>
      </w:r>
      <w:r w:rsidRPr="002E59A3">
        <w:tab/>
      </w:r>
      <w:r w:rsidRPr="002E59A3">
        <w:tab/>
        <w:t xml:space="preserve"> </w:t>
      </w:r>
      <w:r w:rsidR="00950C63" w:rsidRPr="002E59A3">
        <w:t xml:space="preserve">     </w:t>
      </w:r>
      <w:r w:rsidR="00E23B0D" w:rsidRPr="002E59A3">
        <w:t xml:space="preserve">             </w:t>
      </w:r>
      <w:r w:rsidR="00950C63" w:rsidRPr="002E59A3">
        <w:t xml:space="preserve">  </w:t>
      </w:r>
      <w:r w:rsidR="00E23B0D" w:rsidRPr="002E59A3">
        <w:t xml:space="preserve">          </w:t>
      </w:r>
      <w:r w:rsidRPr="002E59A3">
        <w:t xml:space="preserve"> «</w:t>
      </w:r>
      <w:r w:rsidR="002E59A3">
        <w:t>__</w:t>
      </w:r>
      <w:r w:rsidRPr="002E59A3">
        <w:t>»</w:t>
      </w:r>
      <w:r w:rsidR="00E23B0D" w:rsidRPr="002E59A3">
        <w:t xml:space="preserve"> </w:t>
      </w:r>
      <w:r w:rsidR="002E59A3">
        <w:t>____</w:t>
      </w:r>
      <w:r w:rsidR="002E59A3" w:rsidRPr="002E59A3">
        <w:t xml:space="preserve"> 201</w:t>
      </w:r>
      <w:r w:rsidR="002E59A3">
        <w:t>_</w:t>
      </w:r>
      <w:r w:rsidR="002E59A3" w:rsidRPr="002E59A3">
        <w:t xml:space="preserve"> </w:t>
      </w:r>
      <w:r w:rsidRPr="002E59A3">
        <w:t>г</w:t>
      </w:r>
    </w:p>
    <w:p w:rsidR="00795E94" w:rsidRPr="002E59A3" w:rsidRDefault="00795E94" w:rsidP="00950C63"/>
    <w:p w:rsidR="00B26266" w:rsidRDefault="00795E94" w:rsidP="00F72A2A">
      <w:pPr>
        <w:pStyle w:val="a3"/>
        <w:jc w:val="both"/>
      </w:pPr>
      <w:proofErr w:type="gramStart"/>
      <w:r w:rsidRPr="002E59A3">
        <w:rPr>
          <w:b/>
          <w:spacing w:val="5"/>
        </w:rPr>
        <w:t>_________________</w:t>
      </w:r>
      <w:r w:rsidR="004203BD" w:rsidRPr="002E59A3">
        <w:rPr>
          <w:spacing w:val="5"/>
        </w:rPr>
        <w:t xml:space="preserve">, именуемое в дальнейшем </w:t>
      </w:r>
      <w:r w:rsidR="004203BD" w:rsidRPr="002E59A3">
        <w:rPr>
          <w:b/>
          <w:spacing w:val="5"/>
        </w:rPr>
        <w:t>«Заказчик»</w:t>
      </w:r>
      <w:r w:rsidR="004203BD" w:rsidRPr="002E59A3">
        <w:rPr>
          <w:spacing w:val="5"/>
        </w:rPr>
        <w:t>, в лице</w:t>
      </w:r>
      <w:r w:rsidR="00E23B0D" w:rsidRPr="002E59A3">
        <w:rPr>
          <w:spacing w:val="5"/>
        </w:rPr>
        <w:t xml:space="preserve"> </w:t>
      </w:r>
      <w:r w:rsidRPr="002E59A3">
        <w:rPr>
          <w:b/>
          <w:spacing w:val="5"/>
        </w:rPr>
        <w:t>__________</w:t>
      </w:r>
      <w:r w:rsidR="00267FF5" w:rsidRPr="002E59A3">
        <w:rPr>
          <w:b/>
          <w:spacing w:val="5"/>
        </w:rPr>
        <w:t xml:space="preserve"> </w:t>
      </w:r>
      <w:r w:rsidR="004203BD" w:rsidRPr="002E59A3">
        <w:rPr>
          <w:spacing w:val="5"/>
        </w:rPr>
        <w:t xml:space="preserve">действующего на основании </w:t>
      </w:r>
      <w:r w:rsidRPr="002E59A3">
        <w:rPr>
          <w:spacing w:val="5"/>
        </w:rPr>
        <w:t>___________________</w:t>
      </w:r>
      <w:r w:rsidR="004203BD" w:rsidRPr="002E59A3">
        <w:rPr>
          <w:spacing w:val="5"/>
        </w:rPr>
        <w:t xml:space="preserve">, с одной стороны, и </w:t>
      </w:r>
      <w:r w:rsidR="00F260E4" w:rsidRPr="002E59A3">
        <w:rPr>
          <w:b/>
          <w:spacing w:val="5"/>
        </w:rPr>
        <w:t>Акционерное общество «НефтеТрансСервис» (АО «НефтеТрансСервис»)</w:t>
      </w:r>
      <w:r w:rsidR="00F260E4" w:rsidRPr="002E59A3">
        <w:rPr>
          <w:spacing w:val="5"/>
        </w:rPr>
        <w:t xml:space="preserve">, именуемое в дальнейшем </w:t>
      </w:r>
      <w:r w:rsidR="00F260E4" w:rsidRPr="002E59A3">
        <w:rPr>
          <w:b/>
          <w:spacing w:val="5"/>
        </w:rPr>
        <w:t>«Исполнитель»</w:t>
      </w:r>
      <w:r w:rsidR="00F260E4" w:rsidRPr="002E59A3">
        <w:rPr>
          <w:spacing w:val="5"/>
        </w:rPr>
        <w:t xml:space="preserve">, в лице </w:t>
      </w:r>
      <w:r w:rsidR="002E59A3">
        <w:rPr>
          <w:spacing w:val="5"/>
        </w:rPr>
        <w:t>________________</w:t>
      </w:r>
      <w:r w:rsidR="00F260E4" w:rsidRPr="002E59A3">
        <w:rPr>
          <w:spacing w:val="5"/>
        </w:rPr>
        <w:t>, действующе</w:t>
      </w:r>
      <w:r w:rsidR="00E23B0D" w:rsidRPr="002E59A3">
        <w:rPr>
          <w:spacing w:val="5"/>
        </w:rPr>
        <w:t>й</w:t>
      </w:r>
      <w:r w:rsidR="00F260E4" w:rsidRPr="002E59A3">
        <w:rPr>
          <w:spacing w:val="5"/>
        </w:rPr>
        <w:t xml:space="preserve"> на основании </w:t>
      </w:r>
      <w:r w:rsidR="002E59A3">
        <w:rPr>
          <w:spacing w:val="5"/>
        </w:rPr>
        <w:t>_________________________</w:t>
      </w:r>
      <w:r w:rsidR="00F260E4" w:rsidRPr="002E59A3">
        <w:rPr>
          <w:spacing w:val="5"/>
        </w:rPr>
        <w:t>, с другой стороны, совместно именуемые в дальнейшем Стороны, заключили настоящий Договор (далее – Договор) о нижеследующем</w:t>
      </w:r>
      <w:r w:rsidR="00F260E4" w:rsidRPr="002E59A3">
        <w:t>:</w:t>
      </w:r>
      <w:proofErr w:type="gramEnd"/>
    </w:p>
    <w:p w:rsidR="002E59A3" w:rsidRPr="002E59A3" w:rsidRDefault="002E59A3" w:rsidP="00F72A2A">
      <w:pPr>
        <w:pStyle w:val="a3"/>
        <w:jc w:val="both"/>
      </w:pPr>
    </w:p>
    <w:p w:rsidR="00B26266" w:rsidRPr="002E59A3" w:rsidRDefault="00B26266" w:rsidP="00F72A2A">
      <w:pPr>
        <w:pStyle w:val="a3"/>
        <w:ind w:firstLine="0"/>
        <w:jc w:val="center"/>
        <w:rPr>
          <w:b/>
        </w:rPr>
      </w:pPr>
      <w:r w:rsidRPr="002E59A3">
        <w:rPr>
          <w:b/>
        </w:rPr>
        <w:t>1. Предмет Договора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1.1. Исполнитель принимает на себя обязательства оказать услуги по предоставлению </w:t>
      </w:r>
      <w:r w:rsidR="003F3CAE">
        <w:rPr>
          <w:spacing w:val="5"/>
        </w:rPr>
        <w:t>в</w:t>
      </w:r>
      <w:r w:rsidRPr="002E59A3">
        <w:rPr>
          <w:spacing w:val="5"/>
        </w:rPr>
        <w:t>агонов, принадлежащих Исполнителю на праве собственности, аренды (финансовой аренды (лизинга)) или ином законном основании</w:t>
      </w:r>
      <w:r w:rsidR="003F3CAE">
        <w:rPr>
          <w:spacing w:val="5"/>
        </w:rPr>
        <w:t xml:space="preserve"> (далее – Вагоны)</w:t>
      </w:r>
      <w:r w:rsidRPr="002E59A3">
        <w:rPr>
          <w:spacing w:val="5"/>
        </w:rPr>
        <w:t>, для осуществления перевозки грузов Заказчика по маршрутам, определяемым Дополнительными соглашениями и/или Приложениями к Договору (далее – Услуги), а Заказчик обязуется оплатить оказанные Услуги в соответствии с условиями Договора.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1.2. Условия оказания Услуг согласовываются Сторонами в Дополнительных соглашениях и/или Приложениях к Договору, являющихся неотъемлемой частью Договора.</w:t>
      </w:r>
    </w:p>
    <w:p w:rsidR="002E59A3" w:rsidRPr="00583BC9" w:rsidRDefault="002E59A3" w:rsidP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>1.3. Стороны настоящим заявляют и гарантируют друг другу</w:t>
      </w:r>
      <w:r w:rsidRPr="00583BC9">
        <w:rPr>
          <w:sz w:val="24"/>
          <w:szCs w:val="24"/>
        </w:rPr>
        <w:t xml:space="preserve"> следующие обстоятельства, имеющие значение для Договора</w:t>
      </w:r>
      <w:r w:rsidRPr="00583BC9">
        <w:rPr>
          <w:rFonts w:eastAsia="Times New Roman"/>
          <w:sz w:val="24"/>
          <w:szCs w:val="24"/>
        </w:rPr>
        <w:t>:</w:t>
      </w:r>
    </w:p>
    <w:p w:rsidR="002E59A3" w:rsidRPr="00583BC9" w:rsidRDefault="002E59A3" w:rsidP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>1.3.1. Обладают всеми правами и правомочиями для заключения настоящего Договора и надлежащего исполнения своих обязательств по настоящему Договору, в т.ч.</w:t>
      </w:r>
      <w:r w:rsidRPr="00583BC9">
        <w:rPr>
          <w:sz w:val="24"/>
          <w:szCs w:val="24"/>
        </w:rPr>
        <w:t xml:space="preserve"> получены необходимые лицензии и разрешения</w:t>
      </w:r>
      <w:r w:rsidR="002D2B3D" w:rsidRPr="00583BC9">
        <w:rPr>
          <w:sz w:val="24"/>
          <w:szCs w:val="24"/>
        </w:rPr>
        <w:t>;</w:t>
      </w:r>
      <w:r w:rsidRPr="00583BC9">
        <w:rPr>
          <w:rFonts w:eastAsia="Times New Roman"/>
          <w:sz w:val="24"/>
          <w:szCs w:val="24"/>
        </w:rPr>
        <w:t xml:space="preserve"> </w:t>
      </w:r>
    </w:p>
    <w:p w:rsidR="002E59A3" w:rsidRPr="00583BC9" w:rsidRDefault="002E59A3" w:rsidP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 xml:space="preserve">1.3.2. Вся информация, предоставленная Сторонами друг другу в связи с заключением настоящего Договора, является полной и достоверной; </w:t>
      </w:r>
    </w:p>
    <w:p w:rsidR="002E59A3" w:rsidRPr="00583BC9" w:rsidRDefault="002E59A3" w:rsidP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 xml:space="preserve">1.3.3. Исполнение настоящего Договора Сторонами не противоречит требованиям применимого законодательства, а также условиям договоров, заключенных каждой из Сторон с третьими лицами; </w:t>
      </w:r>
    </w:p>
    <w:p w:rsidR="002E59A3" w:rsidRPr="00583BC9" w:rsidRDefault="002E59A3" w:rsidP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 xml:space="preserve">1.3.4. Получены все корпоративные и иные одобрения и согласия, необходимые для заключения и исполнения настоящего Договора в соответствии с действующим законодательством; </w:t>
      </w:r>
    </w:p>
    <w:p w:rsidR="00494CEF" w:rsidRDefault="002E59A3">
      <w:pPr>
        <w:pStyle w:val="1"/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rFonts w:eastAsia="Times New Roman"/>
          <w:sz w:val="24"/>
          <w:szCs w:val="24"/>
        </w:rPr>
      </w:pPr>
      <w:r w:rsidRPr="00583BC9">
        <w:rPr>
          <w:rFonts w:eastAsia="Times New Roman"/>
          <w:sz w:val="24"/>
          <w:szCs w:val="24"/>
        </w:rPr>
        <w:t>1.3.5. Отсутствуют какие-либо известные решения, предписания суда или иного компетентного органа, иные обстоятельства, запрещающие заключать настоящий Договор и исполнять условия настоящего Договора.</w:t>
      </w:r>
    </w:p>
    <w:p w:rsidR="002E59A3" w:rsidRPr="002E59A3" w:rsidRDefault="002E59A3" w:rsidP="002E59A3">
      <w:pPr>
        <w:ind w:firstLine="567"/>
        <w:jc w:val="both"/>
        <w:rPr>
          <w:spacing w:val="5"/>
        </w:rPr>
      </w:pPr>
    </w:p>
    <w:p w:rsidR="00B26266" w:rsidRPr="002E59A3" w:rsidRDefault="00B26266" w:rsidP="002E59A3">
      <w:pPr>
        <w:ind w:left="-60" w:firstLine="567"/>
        <w:jc w:val="center"/>
        <w:rPr>
          <w:b/>
          <w:i/>
        </w:rPr>
      </w:pPr>
      <w:r w:rsidRPr="002E59A3">
        <w:rPr>
          <w:b/>
        </w:rPr>
        <w:t>2. Обязанности Сторон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2.1. Обязанности Исполнителя: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2.1.1. Обеспечить Заказчика подвижным составом для организации перевозок </w:t>
      </w:r>
      <w:proofErr w:type="gramStart"/>
      <w:r w:rsidRPr="002E59A3">
        <w:rPr>
          <w:spacing w:val="5"/>
        </w:rPr>
        <w:t>грузов Заказчика</w:t>
      </w:r>
      <w:proofErr w:type="gramEnd"/>
      <w:r w:rsidRPr="002E59A3">
        <w:rPr>
          <w:spacing w:val="5"/>
        </w:rPr>
        <w:t xml:space="preserve"> по заранее согласованным объёмам, направлениям и видам грузов.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2.1.2. Сообщать Заказчику даты подхода, количество и номера </w:t>
      </w:r>
      <w:r w:rsidR="003F3CAE">
        <w:rPr>
          <w:spacing w:val="5"/>
        </w:rPr>
        <w:t>В</w:t>
      </w:r>
      <w:r w:rsidRPr="002E59A3">
        <w:rPr>
          <w:spacing w:val="5"/>
        </w:rPr>
        <w:t>агонов, следующих в адрес станций погрузки в соответствии с согласованными заявками.</w:t>
      </w:r>
    </w:p>
    <w:p w:rsidR="005C624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2.1.3. Обеспечивать подачу технически исправных </w:t>
      </w:r>
      <w:r w:rsidR="003F3CAE">
        <w:rPr>
          <w:spacing w:val="5"/>
        </w:rPr>
        <w:t>В</w:t>
      </w:r>
      <w:r w:rsidRPr="002E59A3">
        <w:rPr>
          <w:spacing w:val="5"/>
        </w:rPr>
        <w:t>агонов на станцию погрузки</w:t>
      </w:r>
      <w:r w:rsidR="003169FF" w:rsidRPr="002E59A3">
        <w:rPr>
          <w:spacing w:val="5"/>
        </w:rPr>
        <w:t xml:space="preserve"> </w:t>
      </w:r>
      <w:r w:rsidR="00087865" w:rsidRPr="002E59A3">
        <w:rPr>
          <w:spacing w:val="5"/>
        </w:rPr>
        <w:t>в соответствии с согласованными Исполнителем заявками Заказчика.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lastRenderedPageBreak/>
        <w:t>2.1.4. Информировать Заказчика обо всех обстоятельствах, препятствующих надлежащему оказанию Услуг или вызывающих невозможность их оказания, и в пределах своей компетенции принимать меры к устранению таких обстоятельств.</w:t>
      </w:r>
    </w:p>
    <w:p w:rsidR="00B26266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2.1.5. Предоставлять инструкцию по заполнению перевозочных документов на отправку порожних </w:t>
      </w:r>
      <w:r w:rsidR="003F3CAE">
        <w:rPr>
          <w:spacing w:val="5"/>
        </w:rPr>
        <w:t>В</w:t>
      </w:r>
      <w:r w:rsidRPr="002E59A3">
        <w:rPr>
          <w:spacing w:val="5"/>
        </w:rPr>
        <w:t xml:space="preserve">агонов не позднее 1 (одних) суток до прибытия груженых </w:t>
      </w:r>
      <w:r w:rsidR="003F3CAE">
        <w:rPr>
          <w:spacing w:val="5"/>
        </w:rPr>
        <w:t>В</w:t>
      </w:r>
      <w:r w:rsidRPr="002E59A3">
        <w:rPr>
          <w:spacing w:val="5"/>
        </w:rPr>
        <w:t>агонов на станцию выгрузки, кроме случаев оформления железнодорожной накладной н</w:t>
      </w:r>
      <w:r w:rsidR="003F3CAE">
        <w:rPr>
          <w:spacing w:val="5"/>
        </w:rPr>
        <w:t>а отправку порожних В</w:t>
      </w:r>
      <w:r w:rsidRPr="002E59A3">
        <w:rPr>
          <w:spacing w:val="5"/>
        </w:rPr>
        <w:t>агонов Исполнителем.</w:t>
      </w:r>
    </w:p>
    <w:p w:rsidR="00E31E1E" w:rsidRDefault="00E31E1E" w:rsidP="002E59A3">
      <w:pPr>
        <w:ind w:firstLine="567"/>
        <w:jc w:val="both"/>
        <w:rPr>
          <w:spacing w:val="5"/>
        </w:rPr>
      </w:pPr>
      <w:r>
        <w:rPr>
          <w:spacing w:val="5"/>
        </w:rPr>
        <w:t xml:space="preserve">2.1.6.  Осуществлять </w:t>
      </w:r>
      <w:r w:rsidRPr="002E59A3">
        <w:rPr>
          <w:spacing w:val="5"/>
        </w:rPr>
        <w:t xml:space="preserve">расчеты с администрациями железных дорог в части оплаты провозных и прочих платежей </w:t>
      </w:r>
      <w:r>
        <w:rPr>
          <w:spacing w:val="5"/>
        </w:rPr>
        <w:t xml:space="preserve">за порожний пробег вагонов (подсыл вагонов и возврат после выгрузки), если иное не оговорено сторонами в </w:t>
      </w:r>
      <w:r w:rsidRPr="002E59A3">
        <w:rPr>
          <w:spacing w:val="5"/>
        </w:rPr>
        <w:t>Дополнительны</w:t>
      </w:r>
      <w:r>
        <w:rPr>
          <w:spacing w:val="5"/>
        </w:rPr>
        <w:t>х</w:t>
      </w:r>
      <w:r w:rsidRPr="002E59A3">
        <w:rPr>
          <w:spacing w:val="5"/>
        </w:rPr>
        <w:t xml:space="preserve"> соглашения</w:t>
      </w:r>
      <w:r>
        <w:rPr>
          <w:spacing w:val="5"/>
        </w:rPr>
        <w:t>х</w:t>
      </w:r>
      <w:r w:rsidRPr="002E59A3">
        <w:rPr>
          <w:spacing w:val="5"/>
        </w:rPr>
        <w:t xml:space="preserve"> и/или Приложения</w:t>
      </w:r>
      <w:r>
        <w:rPr>
          <w:spacing w:val="5"/>
        </w:rPr>
        <w:t>х</w:t>
      </w:r>
      <w:r w:rsidRPr="002E59A3">
        <w:rPr>
          <w:spacing w:val="5"/>
        </w:rPr>
        <w:t xml:space="preserve"> к Договору</w:t>
      </w:r>
      <w:r>
        <w:rPr>
          <w:spacing w:val="5"/>
        </w:rPr>
        <w:t>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2.2. Обязанности Заказчика: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2.2.1. Осуществлять планирование отгрузок, направлять Исполнителю заявки с указанием плана перевозок (направление, количество вагонов, наименование перевозимого груза) за 15 (пятнадцать) рабочих дней до начала перевозок в экспортном (международном сообщении) и за 10 (десять) рабочих дней до начала перевозок во внутрироссийском сообщении.  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Заявка, переданная в виде электронного письма на предусмотренный настоящим Договором электронный адрес Исполнителя, должна содержать информацию о количестве вагонов, маршрутах и другие требования к услугам.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Заказчик обязуется подавать перевозчику (ОАО «РЖД») заявки по форме ГУ-12 с обязательным указанием Исполнителя в качестве владельца подвижного состава.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2.2.2. Информировать (посредством электронной </w:t>
      </w:r>
      <w:r w:rsidR="002E59A3" w:rsidRPr="002E59A3">
        <w:rPr>
          <w:spacing w:val="5"/>
        </w:rPr>
        <w:t>почт</w:t>
      </w:r>
      <w:r w:rsidR="002E59A3">
        <w:rPr>
          <w:spacing w:val="5"/>
        </w:rPr>
        <w:t>ы</w:t>
      </w:r>
      <w:r w:rsidRPr="002E59A3">
        <w:rPr>
          <w:spacing w:val="5"/>
        </w:rPr>
        <w:t>:</w:t>
      </w:r>
      <w:hyperlink r:id="rId9" w:history="1">
        <w:r w:rsidR="003F3CAE">
          <w:rPr>
            <w:rStyle w:val="afa"/>
            <w:spacing w:val="5"/>
          </w:rPr>
          <w:t>______________</w:t>
        </w:r>
      </w:hyperlink>
      <w:r w:rsidR="00456BB0" w:rsidRPr="002E59A3">
        <w:rPr>
          <w:spacing w:val="5"/>
        </w:rPr>
        <w:t>.</w:t>
      </w:r>
      <w:r w:rsidRPr="002E59A3">
        <w:rPr>
          <w:spacing w:val="5"/>
        </w:rPr>
        <w:t>) Исполнителя не позднее, чем за 10 (десять) календарных дней до начала перевозок об отсутствии или невозможности перевозки груза.</w:t>
      </w:r>
    </w:p>
    <w:p w:rsidR="002854D9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2.2.3. Обеспечить сохранность </w:t>
      </w:r>
      <w:r w:rsidR="00012BF9">
        <w:rPr>
          <w:spacing w:val="5"/>
        </w:rPr>
        <w:t>В</w:t>
      </w:r>
      <w:r w:rsidRPr="002E59A3">
        <w:rPr>
          <w:spacing w:val="5"/>
        </w:rPr>
        <w:t>агонов Исполнителя в период нахождения их на подъездных путях Заказчика, грузоотправителя, грузополучателя.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2.2.4. Своевременно и полностью осуществлять оплату стоимости Услуг Исполнителя в соответствии с условиями Договора и Дополнительными соглашениями или Приложениями к нему.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2.2.5. Использовать подвижной состав Исполнителя только для согласованных Сторонами перевозок.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proofErr w:type="gramStart"/>
      <w:r w:rsidRPr="002E59A3">
        <w:rPr>
          <w:spacing w:val="5"/>
        </w:rPr>
        <w:t xml:space="preserve">В случае использования </w:t>
      </w:r>
      <w:r w:rsidR="00012BF9">
        <w:rPr>
          <w:spacing w:val="5"/>
        </w:rPr>
        <w:t>В</w:t>
      </w:r>
      <w:r w:rsidRPr="002E59A3">
        <w:rPr>
          <w:spacing w:val="5"/>
        </w:rPr>
        <w:t xml:space="preserve">агонов в несогласованных Сторонами перевозках Заказчик уплачивает Исполнителю </w:t>
      </w:r>
      <w:r w:rsidR="00826507" w:rsidRPr="002E59A3">
        <w:rPr>
          <w:spacing w:val="5"/>
        </w:rPr>
        <w:t>900</w:t>
      </w:r>
      <w:r w:rsidR="002E59A3">
        <w:rPr>
          <w:spacing w:val="5"/>
        </w:rPr>
        <w:t>,00</w:t>
      </w:r>
      <w:r w:rsidRPr="002E59A3">
        <w:rPr>
          <w:spacing w:val="5"/>
        </w:rPr>
        <w:t xml:space="preserve"> (</w:t>
      </w:r>
      <w:r w:rsidR="00826507" w:rsidRPr="002E59A3">
        <w:rPr>
          <w:spacing w:val="5"/>
        </w:rPr>
        <w:t>девятьсот</w:t>
      </w:r>
      <w:r w:rsidRPr="002E59A3">
        <w:rPr>
          <w:spacing w:val="5"/>
        </w:rPr>
        <w:t>) рублей, кроме того НДС 18%</w:t>
      </w:r>
      <w:r w:rsidR="00BB7F1A" w:rsidRPr="002E59A3">
        <w:rPr>
          <w:spacing w:val="5"/>
        </w:rPr>
        <w:t>,</w:t>
      </w:r>
      <w:r w:rsidRPr="002E59A3">
        <w:rPr>
          <w:spacing w:val="5"/>
        </w:rPr>
        <w:t xml:space="preserve"> за каждые сутки использования </w:t>
      </w:r>
      <w:r w:rsidR="00012BF9">
        <w:rPr>
          <w:spacing w:val="5"/>
        </w:rPr>
        <w:t>В</w:t>
      </w:r>
      <w:r w:rsidRPr="002E59A3">
        <w:rPr>
          <w:spacing w:val="5"/>
        </w:rPr>
        <w:t xml:space="preserve">агонов в несогласованных Сторонами перевозках до момента возврата </w:t>
      </w:r>
      <w:r w:rsidR="00012BF9">
        <w:rPr>
          <w:spacing w:val="5"/>
        </w:rPr>
        <w:t>В</w:t>
      </w:r>
      <w:r w:rsidRPr="002E59A3">
        <w:rPr>
          <w:spacing w:val="5"/>
        </w:rPr>
        <w:t xml:space="preserve">агонов на указанную Исполнителем станцию либо в течение 5 (пяти) банковских дней оплачивает выставленный Исполнителем в одностороннем порядке счет на оказанные Исполнителем услуги по предоставлению </w:t>
      </w:r>
      <w:r w:rsidR="00012BF9">
        <w:rPr>
          <w:spacing w:val="5"/>
        </w:rPr>
        <w:t>В</w:t>
      </w:r>
      <w:r w:rsidRPr="002E59A3">
        <w:rPr>
          <w:spacing w:val="5"/>
        </w:rPr>
        <w:t>агонов для осуществления Заказчиком ранее</w:t>
      </w:r>
      <w:proofErr w:type="gramEnd"/>
      <w:r w:rsidRPr="002E59A3">
        <w:rPr>
          <w:spacing w:val="5"/>
        </w:rPr>
        <w:t xml:space="preserve"> несогласованных Сторонами перевозок.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2.2.6. В целях исполнения Договора своевременно производить расчеты с администрациями железных дорог в части оплаты провозных и прочих платежей, возникающих при перевозках грузов, если иное не оговорено Сторонами в Дополнительных соглашениях или Приложениях к Договору.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2.2.7. В течение 4 (четырех) суток после фактической отгрузки (приема груза к перевозке) предоставлять Исполнителю посредством </w:t>
      </w:r>
      <w:r w:rsidR="002E59A3">
        <w:rPr>
          <w:spacing w:val="5"/>
        </w:rPr>
        <w:t>электронной почты скан-</w:t>
      </w:r>
      <w:r w:rsidRPr="002E59A3">
        <w:rPr>
          <w:spacing w:val="5"/>
        </w:rPr>
        <w:t>копию</w:t>
      </w:r>
      <w:r w:rsidR="00B1418C" w:rsidRPr="002E59A3">
        <w:rPr>
          <w:spacing w:val="5"/>
        </w:rPr>
        <w:t xml:space="preserve"> документа установленной формы, подтверждающего передачу груза перевозчику</w:t>
      </w:r>
      <w:r w:rsidRPr="002E59A3">
        <w:rPr>
          <w:spacing w:val="5"/>
        </w:rPr>
        <w:t>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2.2.8. Обеспечить </w:t>
      </w:r>
      <w:r w:rsidR="005C3B7A" w:rsidRPr="009A3E1E">
        <w:rPr>
          <w:spacing w:val="5"/>
        </w:rPr>
        <w:t xml:space="preserve">нахождение </w:t>
      </w:r>
      <w:r w:rsidR="00012BF9" w:rsidRPr="009A3E1E">
        <w:rPr>
          <w:spacing w:val="5"/>
        </w:rPr>
        <w:t>В</w:t>
      </w:r>
      <w:r w:rsidR="005C3B7A" w:rsidRPr="009A3E1E">
        <w:rPr>
          <w:spacing w:val="5"/>
        </w:rPr>
        <w:t>агонов на станциях</w:t>
      </w:r>
      <w:r w:rsidRPr="002E59A3">
        <w:rPr>
          <w:spacing w:val="5"/>
        </w:rPr>
        <w:t xml:space="preserve"> в согласованные Сторонами сроки: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2 (двух) суток на станциях погрузки и/или выгрузки для грузов 1 (первого) и 2 (второго) тарифных классов;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3 (трех) суток на станциях выгрузки и/или погрузки для грузов 3 (третьего) тарифного класса; 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lastRenderedPageBreak/>
        <w:t>5 (пяти) суток на станциях выгрузки при следующей погрузке на той же станции (при сдвоенных операциях Заказчика).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Срок нахождения </w:t>
      </w:r>
      <w:r w:rsidR="00012BF9">
        <w:rPr>
          <w:spacing w:val="5"/>
        </w:rPr>
        <w:t>В</w:t>
      </w:r>
      <w:r w:rsidRPr="002E59A3">
        <w:rPr>
          <w:spacing w:val="5"/>
        </w:rPr>
        <w:t>агонов на станции (</w:t>
      </w:r>
      <w:r w:rsidR="00A036C9" w:rsidRPr="002E59A3">
        <w:rPr>
          <w:spacing w:val="5"/>
        </w:rPr>
        <w:t xml:space="preserve">как </w:t>
      </w:r>
      <w:r w:rsidRPr="002E59A3">
        <w:rPr>
          <w:spacing w:val="5"/>
        </w:rPr>
        <w:t>погрузки</w:t>
      </w:r>
      <w:r w:rsidR="00A036C9" w:rsidRPr="002E59A3">
        <w:rPr>
          <w:spacing w:val="5"/>
        </w:rPr>
        <w:t>, так</w:t>
      </w:r>
      <w:r w:rsidRPr="002E59A3">
        <w:rPr>
          <w:spacing w:val="5"/>
        </w:rPr>
        <w:t xml:space="preserve"> и выгрузки) исчисляется </w:t>
      </w:r>
      <w:proofErr w:type="gramStart"/>
      <w:r w:rsidRPr="002E59A3">
        <w:rPr>
          <w:spacing w:val="5"/>
        </w:rPr>
        <w:t>с даты прибытия</w:t>
      </w:r>
      <w:proofErr w:type="gramEnd"/>
      <w:r w:rsidRPr="002E59A3">
        <w:rPr>
          <w:spacing w:val="5"/>
        </w:rPr>
        <w:t xml:space="preserve"> на станцию</w:t>
      </w:r>
      <w:r w:rsidR="006F7BB6" w:rsidRPr="002E59A3">
        <w:rPr>
          <w:spacing w:val="5"/>
        </w:rPr>
        <w:t xml:space="preserve"> погрузки или выгрузки</w:t>
      </w:r>
      <w:r w:rsidRPr="002E59A3">
        <w:rPr>
          <w:spacing w:val="5"/>
        </w:rPr>
        <w:t xml:space="preserve"> </w:t>
      </w:r>
      <w:r w:rsidR="00113D9C" w:rsidRPr="002E59A3">
        <w:rPr>
          <w:spacing w:val="5"/>
        </w:rPr>
        <w:t xml:space="preserve">и </w:t>
      </w:r>
      <w:r w:rsidRPr="002E59A3">
        <w:rPr>
          <w:spacing w:val="5"/>
        </w:rPr>
        <w:t xml:space="preserve">до 24 часов 00 минут даты отправления </w:t>
      </w:r>
      <w:r w:rsidR="00012BF9">
        <w:rPr>
          <w:spacing w:val="5"/>
        </w:rPr>
        <w:t>В</w:t>
      </w:r>
      <w:r w:rsidRPr="002E59A3">
        <w:rPr>
          <w:spacing w:val="5"/>
        </w:rPr>
        <w:t>агонов с</w:t>
      </w:r>
      <w:r w:rsidR="00113D9C" w:rsidRPr="002E59A3">
        <w:rPr>
          <w:spacing w:val="5"/>
        </w:rPr>
        <w:t xml:space="preserve"> этой</w:t>
      </w:r>
      <w:r w:rsidRPr="002E59A3">
        <w:rPr>
          <w:spacing w:val="5"/>
        </w:rPr>
        <w:t xml:space="preserve"> станции.</w:t>
      </w:r>
    </w:p>
    <w:p w:rsidR="00B26266" w:rsidRPr="002E59A3" w:rsidRDefault="00B2626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Простой Вагонов свыше установленного срока исчисляется Сторонами в сутках, при этом неполные сутки (как сутки прибытия вагонов на станцию, так и сутки отправления вагонов со станции) считаются </w:t>
      </w:r>
      <w:proofErr w:type="gramStart"/>
      <w:r w:rsidRPr="002E59A3">
        <w:rPr>
          <w:spacing w:val="5"/>
        </w:rPr>
        <w:t>за</w:t>
      </w:r>
      <w:proofErr w:type="gramEnd"/>
      <w:r w:rsidRPr="002E59A3">
        <w:rPr>
          <w:spacing w:val="5"/>
        </w:rPr>
        <w:t xml:space="preserve"> полные.</w:t>
      </w:r>
    </w:p>
    <w:p w:rsidR="00B53DC6" w:rsidRPr="002E59A3" w:rsidRDefault="00B53DC6" w:rsidP="002E59A3">
      <w:pPr>
        <w:ind w:firstLine="567"/>
        <w:jc w:val="both"/>
        <w:rPr>
          <w:spacing w:val="5"/>
        </w:rPr>
      </w:pPr>
      <w:r w:rsidRPr="002E59A3">
        <w:rPr>
          <w:spacing w:val="5"/>
        </w:rPr>
        <w:t>В целях достоверного определения сроков простоя при перевозках Грузов дата прибытия (дата календарного штемпеля в графе «Прибытие на станцию назначения») Вагона на станцию назначения (выгрузки или погрузки) и дата отправления (дата календарного штемпеля в графе «Оформление приёма груза к перевозке») на станцию назначения или иную станцию, указанную Исполнителем, определяется: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- на территории Российской Федерации по данным, указанным в электронном комплекте документов в системе «ЭТРАН» ОАО «РЖД»;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- за пределами территории Российской Федерации на основании информационных отчетов (сообщений) экспедиторов и/или информационных источников, имеющихся у Исполнителя (сведения ГВЦ ОАО «РЖД», ИВЦ ЖА и т.д.). По письменному запросу Заказчика о предоставлении данных, заверенных ГВЦ ОАО «РЖД», Исполнитель по перевозкам по территории Российской Федерации предоставляет вышеуказанные данные Заказчику за счет Заказчика.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В случае несогласия Заказчика со временем простоя, заявленным Исполнителем, Заказчик предоставляет Исполнителю заверенные Заказчиком копии железнодорожной накладной относительно прибытия Вагона и квитанции о приеме </w:t>
      </w:r>
      <w:r w:rsidR="00012BF9">
        <w:rPr>
          <w:spacing w:val="5"/>
        </w:rPr>
        <w:t>В</w:t>
      </w:r>
      <w:r w:rsidRPr="002E59A3">
        <w:rPr>
          <w:spacing w:val="5"/>
        </w:rPr>
        <w:t>агона к перевозке при его отправлении. Стороны подтверждают, что данные сведения (по прибытию - штемпель в перевозочном документе относительно прибытия на станцию, при отправлении - штемпель в перевозочном документе относительно отправления Вагона) имеют преимущественное значение перед данными системы «ЭТРАН» ОАО «РЖД», информационных отчетов (сообщений) экспедиторов, иных информационных источников Исполнителя.</w:t>
      </w:r>
    </w:p>
    <w:p w:rsidR="00D10141" w:rsidRDefault="00D10141" w:rsidP="00D10141">
      <w:pPr>
        <w:tabs>
          <w:tab w:val="left" w:pos="709"/>
        </w:tabs>
        <w:ind w:firstLine="567"/>
        <w:jc w:val="both"/>
      </w:pPr>
      <w:r w:rsidRPr="00D10141">
        <w:rPr>
          <w:spacing w:val="5"/>
        </w:rPr>
        <w:t xml:space="preserve">В случае </w:t>
      </w:r>
      <w:r w:rsidR="0029323B" w:rsidRPr="00D10141">
        <w:rPr>
          <w:spacing w:val="5"/>
        </w:rPr>
        <w:t>нахождени</w:t>
      </w:r>
      <w:r w:rsidRPr="00D10141">
        <w:rPr>
          <w:spacing w:val="5"/>
        </w:rPr>
        <w:t>я</w:t>
      </w:r>
      <w:r w:rsidR="0029323B" w:rsidRPr="00D10141">
        <w:rPr>
          <w:spacing w:val="5"/>
        </w:rPr>
        <w:t xml:space="preserve"> </w:t>
      </w:r>
      <w:r w:rsidR="00012BF9" w:rsidRPr="00D10141">
        <w:rPr>
          <w:spacing w:val="5"/>
        </w:rPr>
        <w:t>В</w:t>
      </w:r>
      <w:r w:rsidR="0029323B" w:rsidRPr="00D10141">
        <w:rPr>
          <w:spacing w:val="5"/>
        </w:rPr>
        <w:t xml:space="preserve">агонов </w:t>
      </w:r>
      <w:r w:rsidRPr="00D10141">
        <w:rPr>
          <w:spacing w:val="5"/>
        </w:rPr>
        <w:t>на станциях</w:t>
      </w:r>
      <w:r w:rsidR="0029323B" w:rsidRPr="00D10141">
        <w:rPr>
          <w:spacing w:val="5"/>
        </w:rPr>
        <w:t xml:space="preserve"> погрузк</w:t>
      </w:r>
      <w:r w:rsidRPr="00D10141">
        <w:rPr>
          <w:spacing w:val="5"/>
        </w:rPr>
        <w:t>и</w:t>
      </w:r>
      <w:r w:rsidR="0029323B" w:rsidRPr="00D10141">
        <w:rPr>
          <w:spacing w:val="5"/>
        </w:rPr>
        <w:t>/выгрузк</w:t>
      </w:r>
      <w:r w:rsidRPr="00D10141">
        <w:rPr>
          <w:spacing w:val="5"/>
        </w:rPr>
        <w:t>и</w:t>
      </w:r>
      <w:r w:rsidR="0029323B" w:rsidRPr="00D10141">
        <w:rPr>
          <w:spacing w:val="5"/>
        </w:rPr>
        <w:t xml:space="preserve"> сверх согласованного норматива времени </w:t>
      </w:r>
      <w:r w:rsidR="00F02478">
        <w:t xml:space="preserve"> </w:t>
      </w:r>
      <w:r w:rsidR="00F02478">
        <w:rPr>
          <w:spacing w:val="5"/>
        </w:rPr>
        <w:t xml:space="preserve">Заказчик </w:t>
      </w:r>
      <w:r w:rsidR="00F02478" w:rsidRPr="00D10141">
        <w:t xml:space="preserve"> </w:t>
      </w:r>
      <w:r w:rsidRPr="00D10141">
        <w:t xml:space="preserve">уплачивает </w:t>
      </w:r>
      <w:r w:rsidR="00F02478">
        <w:t>Исполнителю</w:t>
      </w:r>
      <w:r w:rsidRPr="00D10141">
        <w:t xml:space="preserve"> штраф за сверхнормативное использование </w:t>
      </w:r>
      <w:r>
        <w:t>В</w:t>
      </w:r>
      <w:r w:rsidRPr="00D10141">
        <w:t>агонов в порядке и на условиях, установленных пунктом 4.8 настоящего Договора за каждые сутки сверхнормативного использования каждого вагона.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 Дата прибытия и приема перевозчиком в порожнем состоянии </w:t>
      </w:r>
      <w:r w:rsidR="00D10141">
        <w:rPr>
          <w:spacing w:val="5"/>
        </w:rPr>
        <w:t>В</w:t>
      </w:r>
      <w:r w:rsidRPr="002E59A3">
        <w:rPr>
          <w:spacing w:val="5"/>
        </w:rPr>
        <w:t>агонов Исполнителя на станции погрузки определяется по данным ГВЦ ОАО «РЖД» или по календарному штемпелю на железнодорожной накладной, при этом, в случае разногласий, преимущественное значение имеет календарный штемпель на железнодорожной накладной.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2.2.9. По запросу Исполнителя, в сроки, указанные в соответствующем запросе, предоставлять Исполнителю оригиналы и/или копии перевозочных документов, доверенностей от грузоотправителей и грузополучателей, актов общей формы и других документов, необходимых для урегулирования спорных вопросов с третьими лицами.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2.2.10. После перевозки груза обеспечить очистку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агонов в соответствии с требованиями статьи 44 Устава железнодорожного транспорта РФ. </w:t>
      </w:r>
      <w:proofErr w:type="gramStart"/>
      <w:r w:rsidRPr="002E59A3">
        <w:rPr>
          <w:spacing w:val="5"/>
        </w:rPr>
        <w:t xml:space="preserve">В случае возврата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агонов, очищенных ненадлежащим образом и/или неочищенных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агонов, Заказчик возмещает Исполнителю все расходы, связанные с проведением очистки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агонов (в том числе железнодорожный тариф до станции проведения очистки и обратно до станции следующей погрузки), а также уплачивает Исполнителю </w:t>
      </w:r>
      <w:r w:rsidR="0029323B" w:rsidRPr="00D10141">
        <w:rPr>
          <w:spacing w:val="5"/>
        </w:rPr>
        <w:t>900</w:t>
      </w:r>
      <w:r w:rsidR="00D10141" w:rsidRPr="00D10141">
        <w:rPr>
          <w:spacing w:val="5"/>
        </w:rPr>
        <w:t>,00</w:t>
      </w:r>
      <w:r w:rsidR="0029323B" w:rsidRPr="00D10141">
        <w:rPr>
          <w:spacing w:val="5"/>
        </w:rPr>
        <w:t xml:space="preserve"> (девятьсот) рублей, кроме того НДС 18%</w:t>
      </w:r>
      <w:r w:rsidRPr="00D10141">
        <w:rPr>
          <w:spacing w:val="5"/>
        </w:rPr>
        <w:t xml:space="preserve"> з</w:t>
      </w:r>
      <w:r w:rsidRPr="002E59A3">
        <w:rPr>
          <w:spacing w:val="5"/>
        </w:rPr>
        <w:t xml:space="preserve">а каждые сутки с момента отправки </w:t>
      </w:r>
      <w:r w:rsidR="00D10141">
        <w:rPr>
          <w:spacing w:val="5"/>
        </w:rPr>
        <w:t>В</w:t>
      </w:r>
      <w:r w:rsidRPr="002E59A3">
        <w:rPr>
          <w:spacing w:val="5"/>
        </w:rPr>
        <w:t>агона в очистку до момента его прибытия</w:t>
      </w:r>
      <w:proofErr w:type="gramEnd"/>
      <w:r w:rsidRPr="002E59A3">
        <w:rPr>
          <w:spacing w:val="5"/>
        </w:rPr>
        <w:t xml:space="preserve"> на станцию следующей погрузки.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2.2.11. Предоставлять Исполнителю информацию по электронной почте </w:t>
      </w:r>
      <w:r w:rsidR="008070C7" w:rsidRPr="002E59A3">
        <w:rPr>
          <w:spacing w:val="5"/>
        </w:rPr>
        <w:t xml:space="preserve"> </w:t>
      </w:r>
      <w:r w:rsidR="00D10141">
        <w:t>___________________________</w:t>
      </w:r>
      <w:r w:rsidRPr="002E59A3">
        <w:rPr>
          <w:spacing w:val="5"/>
        </w:rPr>
        <w:t xml:space="preserve"> о контактных телефонах грузополучателя в течение одних </w:t>
      </w:r>
      <w:r w:rsidRPr="002E59A3">
        <w:rPr>
          <w:spacing w:val="5"/>
        </w:rPr>
        <w:lastRenderedPageBreak/>
        <w:t xml:space="preserve">суток с момента отправки вагона. Оказывать всемерную поддержку Исполнителю в организации взаимодействия с грузополучателем.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2.2.12. Передать грузополучателю на каждый отправляемый в его адрес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 инструкцию Исполнителя по отправке порожнего </w:t>
      </w:r>
      <w:r w:rsidR="00D10141">
        <w:rPr>
          <w:spacing w:val="5"/>
        </w:rPr>
        <w:t>В</w:t>
      </w:r>
      <w:r w:rsidRPr="002E59A3">
        <w:rPr>
          <w:spacing w:val="5"/>
        </w:rPr>
        <w:t>агона.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2.2.13. </w:t>
      </w:r>
      <w:proofErr w:type="gramStart"/>
      <w:r w:rsidRPr="002E59A3">
        <w:rPr>
          <w:spacing w:val="5"/>
        </w:rPr>
        <w:t xml:space="preserve">При повреждении </w:t>
      </w:r>
      <w:r w:rsidR="00D10141">
        <w:rPr>
          <w:spacing w:val="5"/>
        </w:rPr>
        <w:t>В</w:t>
      </w:r>
      <w:r w:rsidRPr="002E59A3">
        <w:rPr>
          <w:spacing w:val="5"/>
        </w:rPr>
        <w:t>агонов (их узлов и деталей) Заказчик  обязан произвести  ремонт</w:t>
      </w:r>
      <w:r w:rsidR="00351128">
        <w:rPr>
          <w:spacing w:val="5"/>
        </w:rPr>
        <w:t xml:space="preserve"> в специализированной организации</w:t>
      </w:r>
      <w:r w:rsidR="00AF28CA">
        <w:rPr>
          <w:spacing w:val="5"/>
        </w:rPr>
        <w:t xml:space="preserve">, </w:t>
      </w:r>
      <w:r w:rsidR="00351128">
        <w:rPr>
          <w:spacing w:val="5"/>
        </w:rPr>
        <w:t>имеющей соответствующее разрешение на выполнение данных работ,</w:t>
      </w:r>
      <w:r w:rsidRPr="002E59A3">
        <w:rPr>
          <w:spacing w:val="5"/>
        </w:rPr>
        <w:t xml:space="preserve"> либо возместить полную стоимость ремонта (включая стоимость вновь установленных узлов и деталей, а также работ и услуг по их установке), затраты по железнодорожному тарифу на отправку </w:t>
      </w:r>
      <w:r w:rsidR="00D10141">
        <w:rPr>
          <w:spacing w:val="5"/>
        </w:rPr>
        <w:t>В</w:t>
      </w:r>
      <w:r w:rsidRPr="002E59A3">
        <w:rPr>
          <w:spacing w:val="5"/>
        </w:rPr>
        <w:t>агонов в ремонт и из ремонта, затраты по подаче/уборке и прочие затраты</w:t>
      </w:r>
      <w:proofErr w:type="gramEnd"/>
      <w:r w:rsidRPr="002E59A3">
        <w:rPr>
          <w:spacing w:val="5"/>
        </w:rPr>
        <w:t xml:space="preserve"> за время выбытия </w:t>
      </w:r>
      <w:r w:rsidR="00D10141">
        <w:rPr>
          <w:spacing w:val="5"/>
        </w:rPr>
        <w:t>В</w:t>
      </w:r>
      <w:r w:rsidRPr="002E59A3">
        <w:rPr>
          <w:spacing w:val="5"/>
        </w:rPr>
        <w:t xml:space="preserve">агона из оборота в связи с повреждением, по счету Исполнителя в течение 10 (десяти) календарных дней с момента выставления счета.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Также Заказчик уплачивает </w:t>
      </w:r>
      <w:r w:rsidR="00A90757">
        <w:rPr>
          <w:spacing w:val="5"/>
        </w:rPr>
        <w:t xml:space="preserve">по требованию </w:t>
      </w:r>
      <w:r w:rsidRPr="002E59A3">
        <w:rPr>
          <w:spacing w:val="5"/>
        </w:rPr>
        <w:t>Исполнител</w:t>
      </w:r>
      <w:r w:rsidR="00A90757">
        <w:rPr>
          <w:spacing w:val="5"/>
        </w:rPr>
        <w:t>я</w:t>
      </w:r>
      <w:r w:rsidR="00D10141">
        <w:rPr>
          <w:spacing w:val="5"/>
        </w:rPr>
        <w:t xml:space="preserve"> штраф </w:t>
      </w:r>
      <w:r w:rsidR="00A90757">
        <w:rPr>
          <w:spacing w:val="5"/>
        </w:rPr>
        <w:t>в размере</w:t>
      </w:r>
      <w:r w:rsidRPr="002E59A3">
        <w:rPr>
          <w:spacing w:val="5"/>
        </w:rPr>
        <w:t xml:space="preserve"> </w:t>
      </w:r>
      <w:r w:rsidR="00365F6C" w:rsidRPr="002E59A3">
        <w:rPr>
          <w:spacing w:val="5"/>
        </w:rPr>
        <w:t>900</w:t>
      </w:r>
      <w:r w:rsidR="00A90757">
        <w:rPr>
          <w:spacing w:val="5"/>
        </w:rPr>
        <w:t>,00</w:t>
      </w:r>
      <w:r w:rsidRPr="002E59A3">
        <w:rPr>
          <w:spacing w:val="5"/>
        </w:rPr>
        <w:t xml:space="preserve"> (</w:t>
      </w:r>
      <w:r w:rsidR="00365F6C" w:rsidRPr="002E59A3">
        <w:rPr>
          <w:spacing w:val="5"/>
        </w:rPr>
        <w:t>девятьсот</w:t>
      </w:r>
      <w:r w:rsidRPr="002E59A3">
        <w:rPr>
          <w:spacing w:val="5"/>
        </w:rPr>
        <w:t xml:space="preserve">) рублей </w:t>
      </w:r>
      <w:r w:rsidR="00F24D91">
        <w:rPr>
          <w:spacing w:val="5"/>
        </w:rPr>
        <w:t xml:space="preserve">(НДС не облагается) </w:t>
      </w:r>
      <w:r w:rsidRPr="002E59A3">
        <w:rPr>
          <w:spacing w:val="5"/>
        </w:rPr>
        <w:t xml:space="preserve">за каждые сутки нахождения </w:t>
      </w:r>
      <w:r w:rsidR="00A90757">
        <w:rPr>
          <w:spacing w:val="5"/>
        </w:rPr>
        <w:t>В</w:t>
      </w:r>
      <w:r w:rsidRPr="002E59A3">
        <w:rPr>
          <w:spacing w:val="5"/>
        </w:rPr>
        <w:t>агона в нерабочем парке.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2.2.14. В случае повреждения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агонов до степени исключения из инвентарного парка Заказчик обязан возместить Исполнителю стоимость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агонов исходя из оценки независимого оценщика в течение 10 (десяти) календарных дней </w:t>
      </w:r>
      <w:proofErr w:type="gramStart"/>
      <w:r w:rsidRPr="002E59A3">
        <w:rPr>
          <w:spacing w:val="5"/>
        </w:rPr>
        <w:t>с даты выставления</w:t>
      </w:r>
      <w:proofErr w:type="gramEnd"/>
      <w:r w:rsidRPr="002E59A3">
        <w:rPr>
          <w:spacing w:val="5"/>
        </w:rPr>
        <w:t xml:space="preserve"> счета. Оценщик выбирается Исполнителем, оплата услуг независимого оценщика производится за счет Заказчика. Также Заказчик уплачивает </w:t>
      </w:r>
      <w:r w:rsidR="00A90757">
        <w:rPr>
          <w:spacing w:val="5"/>
        </w:rPr>
        <w:t xml:space="preserve">по требованию </w:t>
      </w:r>
      <w:r w:rsidRPr="002E59A3">
        <w:rPr>
          <w:spacing w:val="5"/>
        </w:rPr>
        <w:t>Исполнител</w:t>
      </w:r>
      <w:r w:rsidR="00A90757">
        <w:rPr>
          <w:spacing w:val="5"/>
        </w:rPr>
        <w:t>я</w:t>
      </w:r>
      <w:r w:rsidRPr="002E59A3">
        <w:rPr>
          <w:spacing w:val="5"/>
        </w:rPr>
        <w:t xml:space="preserve"> </w:t>
      </w:r>
      <w:r w:rsidR="00A90757">
        <w:rPr>
          <w:spacing w:val="5"/>
        </w:rPr>
        <w:t>штраф в размере 900,00</w:t>
      </w:r>
      <w:r w:rsidRPr="002E59A3">
        <w:rPr>
          <w:spacing w:val="5"/>
        </w:rPr>
        <w:t xml:space="preserve"> (</w:t>
      </w:r>
      <w:r w:rsidR="00A90757">
        <w:rPr>
          <w:spacing w:val="5"/>
        </w:rPr>
        <w:t>девятьсот</w:t>
      </w:r>
      <w:r w:rsidRPr="002E59A3">
        <w:rPr>
          <w:spacing w:val="5"/>
        </w:rPr>
        <w:t xml:space="preserve">) рублей </w:t>
      </w:r>
      <w:r w:rsidR="00F24D91">
        <w:rPr>
          <w:spacing w:val="5"/>
        </w:rPr>
        <w:t xml:space="preserve">(НДС не облагается) </w:t>
      </w:r>
      <w:r w:rsidRPr="002E59A3">
        <w:rPr>
          <w:spacing w:val="5"/>
        </w:rPr>
        <w:t xml:space="preserve">за каждые сутки нахождения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агона в нерабочем парке до момента возмещения Заказчиком стоимости </w:t>
      </w:r>
      <w:r w:rsidR="00A90757">
        <w:rPr>
          <w:spacing w:val="5"/>
        </w:rPr>
        <w:t>В</w:t>
      </w:r>
      <w:r w:rsidRPr="002E59A3">
        <w:rPr>
          <w:spacing w:val="5"/>
        </w:rPr>
        <w:t>агона исходя из оценки независимого оценщика, а также возмещает затраты Исполнителя, связанные с утилизацией.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2.2.15. </w:t>
      </w:r>
      <w:proofErr w:type="gramStart"/>
      <w:r w:rsidRPr="002E59A3">
        <w:rPr>
          <w:spacing w:val="5"/>
        </w:rPr>
        <w:t xml:space="preserve">В случае обнаружения в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агонах Исполнителя коммерческих и/или технических неисправностей (недостатков) в пути следования, на станции назначения, при коммерческом и техническом осмотре </w:t>
      </w:r>
      <w:r w:rsidR="00A90757">
        <w:rPr>
          <w:spacing w:val="5"/>
        </w:rPr>
        <w:t>В</w:t>
      </w:r>
      <w:r w:rsidRPr="002E59A3">
        <w:rPr>
          <w:spacing w:val="5"/>
        </w:rPr>
        <w:t>агонов после их возврата после выгрузки грузов Заказчика при подготовке к следующей погрузке/перевозке (в том числе в соответствии с РД 32 ЦВ 094-2010.</w:t>
      </w:r>
      <w:proofErr w:type="gramEnd"/>
      <w:r w:rsidRPr="002E59A3">
        <w:rPr>
          <w:spacing w:val="5"/>
        </w:rPr>
        <w:t xml:space="preserve"> </w:t>
      </w:r>
      <w:proofErr w:type="gramStart"/>
      <w:r w:rsidRPr="002E59A3">
        <w:rPr>
          <w:spacing w:val="5"/>
        </w:rPr>
        <w:t>«Подготовка вагонов к перевозке» (ТР-1))</w:t>
      </w:r>
      <w:r w:rsidR="00A90757">
        <w:rPr>
          <w:spacing w:val="5"/>
        </w:rPr>
        <w:t xml:space="preserve">, </w:t>
      </w:r>
      <w:r w:rsidRPr="002E59A3">
        <w:rPr>
          <w:spacing w:val="5"/>
        </w:rPr>
        <w:t xml:space="preserve">Заказчик обязуется возместить Исполнителю документально подтвержденные расходы на устранение коммерческих и/или технических неисправностей (недостатков), расходы по подаче/уборке и железнодорожному тарифу на отправку </w:t>
      </w:r>
      <w:r w:rsidR="00A90757">
        <w:rPr>
          <w:spacing w:val="5"/>
        </w:rPr>
        <w:t>В</w:t>
      </w:r>
      <w:r w:rsidRPr="002E59A3">
        <w:rPr>
          <w:spacing w:val="5"/>
        </w:rPr>
        <w:t>агонов в ремонт и из ремонта, прочие затраты по счету Исполнителя на основании акта, подтверждающего обнаружение коммерческих и/или технических неисправностей (акт общей формы ГУ-23 – при обнаружении неисправностей перевозчиком, либо акт</w:t>
      </w:r>
      <w:proofErr w:type="gramEnd"/>
      <w:r w:rsidRPr="002E59A3">
        <w:rPr>
          <w:spacing w:val="5"/>
        </w:rPr>
        <w:t xml:space="preserve"> произвольной формы – при обнаружении неисправностей Исполнителем). Также Заказчик </w:t>
      </w:r>
      <w:r w:rsidR="00A90757">
        <w:rPr>
          <w:spacing w:val="5"/>
        </w:rPr>
        <w:t xml:space="preserve">уплачивает по требованию Исполнителя штраф </w:t>
      </w:r>
      <w:r w:rsidRPr="002E59A3">
        <w:rPr>
          <w:spacing w:val="5"/>
        </w:rPr>
        <w:t xml:space="preserve">в размере </w:t>
      </w:r>
      <w:r w:rsidR="003163D2" w:rsidRPr="002E59A3">
        <w:rPr>
          <w:spacing w:val="5"/>
        </w:rPr>
        <w:t>900</w:t>
      </w:r>
      <w:r w:rsidR="00A90757">
        <w:rPr>
          <w:spacing w:val="5"/>
        </w:rPr>
        <w:t>,00</w:t>
      </w:r>
      <w:r w:rsidRPr="002E59A3">
        <w:rPr>
          <w:spacing w:val="5"/>
        </w:rPr>
        <w:t xml:space="preserve"> (</w:t>
      </w:r>
      <w:r w:rsidR="003163D2" w:rsidRPr="002E59A3">
        <w:rPr>
          <w:spacing w:val="5"/>
        </w:rPr>
        <w:t>девятьсот</w:t>
      </w:r>
      <w:r w:rsidRPr="002E59A3">
        <w:rPr>
          <w:spacing w:val="5"/>
        </w:rPr>
        <w:t xml:space="preserve">) рублей </w:t>
      </w:r>
      <w:r w:rsidR="00F24D91">
        <w:rPr>
          <w:spacing w:val="5"/>
        </w:rPr>
        <w:t xml:space="preserve">(НДС не облагается) </w:t>
      </w:r>
      <w:r w:rsidRPr="002E59A3">
        <w:rPr>
          <w:spacing w:val="5"/>
        </w:rPr>
        <w:t xml:space="preserve">в сутки за каждый неисправный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 за период времени, исчисляемый с момента выхода такого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агона из эксплуатации (обнаружения неисправности) до передачи Исполнителю отремонтированного </w:t>
      </w:r>
      <w:r w:rsidR="00A90757">
        <w:rPr>
          <w:spacing w:val="5"/>
        </w:rPr>
        <w:t>В</w:t>
      </w:r>
      <w:r w:rsidRPr="002E59A3">
        <w:rPr>
          <w:spacing w:val="5"/>
        </w:rPr>
        <w:t>агона. При наличии технической возможности Заказчик имеет право своими силами и за свой счет произвести устранение выявленных неисправностей (недостатков).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2.2.16. В случае прибытия под погрузку/выгрузку поврежденного, технически и коммерчески неисправного </w:t>
      </w:r>
      <w:r w:rsidR="00A90757">
        <w:rPr>
          <w:spacing w:val="5"/>
        </w:rPr>
        <w:t>В</w:t>
      </w:r>
      <w:r w:rsidRPr="002E59A3">
        <w:rPr>
          <w:spacing w:val="5"/>
        </w:rPr>
        <w:t>агона</w:t>
      </w:r>
      <w:r w:rsidR="00A90757">
        <w:rPr>
          <w:spacing w:val="5"/>
        </w:rPr>
        <w:t>,</w:t>
      </w:r>
      <w:r w:rsidRPr="002E59A3">
        <w:rPr>
          <w:spacing w:val="5"/>
        </w:rPr>
        <w:t xml:space="preserve"> Заказчик обязан составить акт общей формы ГУ-23 за подписью представителей Перевозчика и Заказчика. О факте прибытия под погрузку/выгрузку поврежденного, технически и коммерчески неисправного </w:t>
      </w:r>
      <w:r w:rsidR="00A90757">
        <w:rPr>
          <w:spacing w:val="5"/>
        </w:rPr>
        <w:t>В</w:t>
      </w:r>
      <w:r w:rsidRPr="002E59A3">
        <w:rPr>
          <w:spacing w:val="5"/>
        </w:rPr>
        <w:t xml:space="preserve">агона Заказчик обязан незамедлительно поставить в известность Исполнителя по электронной почте: </w:t>
      </w:r>
      <w:r w:rsidR="00A90757" w:rsidRPr="00A90757">
        <w:rPr>
          <w:spacing w:val="5"/>
        </w:rPr>
        <w:t>_______________________</w:t>
      </w:r>
      <w:r w:rsidRPr="002E59A3">
        <w:rPr>
          <w:spacing w:val="5"/>
        </w:rPr>
        <w:t>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2.2.17. В случае оформления перевозочных документов Заказчиком не в соответствии с инструкцией Исполнителя и Правилами перевозок грузов Заказчик обязан возместить Исполнителю все расходы, вызванные данными нарушениями.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2.2.18. Заказчик обязуется возместить Исполнителю иные документально подтвержденные им расходы, возникшие в результате невыполнения Заказчиком, </w:t>
      </w:r>
      <w:r w:rsidRPr="002E59A3">
        <w:rPr>
          <w:spacing w:val="5"/>
        </w:rPr>
        <w:lastRenderedPageBreak/>
        <w:t xml:space="preserve">грузоотправителем, грузовладельцем или грузополучателем Правил перевозки грузов, СМГС и других нормативных документов, действующих на железнодорожном транспорте, в том числе уплаченные Исполнителем штрафы и сборы по перевозке и простою.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2.2.19. </w:t>
      </w:r>
      <w:proofErr w:type="gramStart"/>
      <w:r w:rsidRPr="002E59A3">
        <w:rPr>
          <w:spacing w:val="5"/>
        </w:rPr>
        <w:t xml:space="preserve">В случае нарушения Заказчиком инструкций на возврат порожних Вагонов </w:t>
      </w:r>
      <w:r w:rsidR="00F95258" w:rsidRPr="002E59A3">
        <w:rPr>
          <w:spacing w:val="5"/>
        </w:rPr>
        <w:t xml:space="preserve">на </w:t>
      </w:r>
      <w:r w:rsidRPr="002E59A3">
        <w:rPr>
          <w:spacing w:val="5"/>
        </w:rPr>
        <w:t>станци</w:t>
      </w:r>
      <w:r w:rsidR="00F95258" w:rsidRPr="002E59A3">
        <w:rPr>
          <w:spacing w:val="5"/>
        </w:rPr>
        <w:t>ю, указанную Исполнителем</w:t>
      </w:r>
      <w:r w:rsidRPr="002E59A3">
        <w:rPr>
          <w:spacing w:val="5"/>
        </w:rPr>
        <w:t xml:space="preserve">, а именно, если Вагон отправляется по маршруту, не согласованному с Исполнителем, Заказчик уплачивает Исполнителю </w:t>
      </w:r>
      <w:r w:rsidR="00365F6C" w:rsidRPr="002E59A3">
        <w:rPr>
          <w:spacing w:val="5"/>
        </w:rPr>
        <w:t>900</w:t>
      </w:r>
      <w:r w:rsidR="00A90757">
        <w:rPr>
          <w:spacing w:val="5"/>
        </w:rPr>
        <w:t>,00</w:t>
      </w:r>
      <w:r w:rsidRPr="002E59A3">
        <w:rPr>
          <w:spacing w:val="5"/>
        </w:rPr>
        <w:t xml:space="preserve"> (</w:t>
      </w:r>
      <w:r w:rsidR="00365F6C" w:rsidRPr="002E59A3">
        <w:rPr>
          <w:spacing w:val="5"/>
        </w:rPr>
        <w:t>девятьсот</w:t>
      </w:r>
      <w:r w:rsidRPr="002E59A3">
        <w:rPr>
          <w:spacing w:val="5"/>
        </w:rPr>
        <w:t>) рублей, кроме того НДС 18% за каждые сутки в пути следования с даты отправления Вагона со станции выгрузки по несогласованному маршруту до момента его прибытия на согласованную с Исполнителем станцию.</w:t>
      </w:r>
      <w:proofErr w:type="gramEnd"/>
    </w:p>
    <w:p w:rsidR="00D35682" w:rsidRPr="002E59A3" w:rsidRDefault="002F1B1B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2.2.20.</w:t>
      </w:r>
      <w:r w:rsidR="00B26266" w:rsidRPr="002E59A3">
        <w:rPr>
          <w:spacing w:val="5"/>
        </w:rPr>
        <w:t xml:space="preserve"> </w:t>
      </w:r>
      <w:proofErr w:type="gramStart"/>
      <w:r w:rsidR="00D35682" w:rsidRPr="002E59A3">
        <w:rPr>
          <w:spacing w:val="5"/>
        </w:rPr>
        <w:t>При реализации услуг, подлежащих в соответствии с Налоговым кодексом РФ налогообложению НДС по ставке 0 процентов, для подтверждения правомерности применения соответствующей ставки налога, Заказчик обязан в течение 120 (ста двадцати) календарных дней с даты отправления вагонов в груженом состоянии со станции отправления предоставить Исполнителю копии всех необходимых документов, предусмотренных статьей 165 Налогового кодекса РФ.</w:t>
      </w:r>
      <w:proofErr w:type="gramEnd"/>
    </w:p>
    <w:p w:rsidR="00D35682" w:rsidRPr="002E59A3" w:rsidRDefault="00D35682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В случае нарушения Заказчиком срока выполнения обязательств, предусмотренных настоящим пунктом Договора, более чем на 30 (тридцать) дней, Заказчик обязан уплатить Исполнителю штраф в размере 21,6% от стоимости услуг Исполнителя,</w:t>
      </w:r>
      <w:r w:rsidR="00333F62" w:rsidRPr="00333F62">
        <w:t xml:space="preserve"> </w:t>
      </w:r>
      <w:r w:rsidR="00333F62" w:rsidRPr="006C7765">
        <w:t>а также суммы пеней и штрафов, предъявленных налоговыми органами Исполнителю в связи с нарушением действующего законодательства РФ</w:t>
      </w:r>
      <w:r w:rsidR="00333F62">
        <w:t>,</w:t>
      </w:r>
      <w:r w:rsidRPr="002E59A3">
        <w:rPr>
          <w:spacing w:val="5"/>
        </w:rPr>
        <w:t xml:space="preserve"> в отношении которых не были представлены все необходимые документы, предусмотренные статьей 165 Налогового кодекса РФ, подтверждающие право на применение ставки НДС 0 процентов.</w:t>
      </w:r>
    </w:p>
    <w:p w:rsidR="00D35682" w:rsidRPr="002E59A3" w:rsidRDefault="00D35682" w:rsidP="00F260E4">
      <w:pPr>
        <w:ind w:firstLine="720"/>
        <w:jc w:val="both"/>
        <w:rPr>
          <w:spacing w:val="5"/>
        </w:rPr>
      </w:pPr>
      <w:r w:rsidRPr="002E59A3">
        <w:rPr>
          <w:bCs/>
          <w:spacing w:val="5"/>
        </w:rPr>
        <w:t>В случае</w:t>
      </w:r>
      <w:proofErr w:type="gramStart"/>
      <w:r w:rsidRPr="002E59A3">
        <w:rPr>
          <w:bCs/>
          <w:spacing w:val="5"/>
        </w:rPr>
        <w:t>,</w:t>
      </w:r>
      <w:proofErr w:type="gramEnd"/>
      <w:r w:rsidRPr="002E59A3">
        <w:rPr>
          <w:bCs/>
          <w:spacing w:val="5"/>
        </w:rPr>
        <w:t xml:space="preserve"> если все документы, предусмотренные настоящим пунктом Договора</w:t>
      </w:r>
      <w:r w:rsidRPr="002E59A3">
        <w:rPr>
          <w:spacing w:val="5"/>
        </w:rPr>
        <w:t xml:space="preserve"> и необходимые для подтверждения ставки НДС 0 процентов по таким услугам,</w:t>
      </w:r>
      <w:r w:rsidRPr="002E59A3">
        <w:rPr>
          <w:b/>
          <w:bCs/>
          <w:spacing w:val="5"/>
        </w:rPr>
        <w:t xml:space="preserve"> </w:t>
      </w:r>
      <w:r w:rsidRPr="002E59A3">
        <w:rPr>
          <w:bCs/>
          <w:spacing w:val="5"/>
        </w:rPr>
        <w:t xml:space="preserve">были в дальнейшем предоставлены Заказчиком Исполнителю (при условии их предоставления Заказчиком не позднее 3 (трех) календарных лет с момента </w:t>
      </w:r>
      <w:r w:rsidRPr="002E59A3">
        <w:rPr>
          <w:spacing w:val="5"/>
        </w:rPr>
        <w:t>отправки груженых вагонов со станции отправления</w:t>
      </w:r>
      <w:r w:rsidRPr="002E59A3">
        <w:rPr>
          <w:bCs/>
          <w:spacing w:val="5"/>
        </w:rPr>
        <w:t xml:space="preserve"> и не менее, чем за 30 (тридцать) дней до момента истечение срока, предусмотренного п. 2 </w:t>
      </w:r>
      <w:proofErr w:type="gramStart"/>
      <w:r w:rsidRPr="002E59A3">
        <w:rPr>
          <w:bCs/>
          <w:spacing w:val="5"/>
        </w:rPr>
        <w:t>ст. 173 НК РФ для подачи налоговой декларации),  Исполнитель вправе</w:t>
      </w:r>
      <w:r w:rsidRPr="002E59A3">
        <w:rPr>
          <w:b/>
          <w:bCs/>
          <w:spacing w:val="5"/>
        </w:rPr>
        <w:t xml:space="preserve"> </w:t>
      </w:r>
      <w:r w:rsidRPr="002E59A3">
        <w:rPr>
          <w:spacing w:val="5"/>
        </w:rPr>
        <w:t>провести предусмотренные налоговым законодательством мероприятия для возмещения из бюджета суммы налога, уплаченного в связи с первоначальным неподтверждением ставки НДС 0 процентов в отношении таких услуг, и перечислить возвращенную таким образом из бюджета сумму НДС на расчетный счет Заказчика при условии и после наступления одновременно следующих обязательных условий:</w:t>
      </w:r>
      <w:proofErr w:type="gramEnd"/>
    </w:p>
    <w:p w:rsidR="00D35682" w:rsidRPr="002E59A3" w:rsidRDefault="00D35682" w:rsidP="00F260E4">
      <w:pPr>
        <w:ind w:firstLine="720"/>
        <w:jc w:val="both"/>
        <w:rPr>
          <w:spacing w:val="5"/>
        </w:rPr>
      </w:pPr>
      <w:proofErr w:type="gramStart"/>
      <w:r w:rsidRPr="002E59A3">
        <w:rPr>
          <w:spacing w:val="5"/>
        </w:rPr>
        <w:t>- не выявлены нарушения в результате налоговой проверки, проведенной по представленной Исполнителем в налоговый орган налоговой декларации, корректирующей налоговые обязательства Исполнителя по НДС по взаимоотношениям с Заказчиком за период оказания услуг, подлежащих налогообложению НДС по ставке 0 процентов, документы по которым были предоставлены Заказчиком с просрочкой;</w:t>
      </w:r>
      <w:proofErr w:type="gramEnd"/>
    </w:p>
    <w:p w:rsidR="00D35682" w:rsidRPr="002E59A3" w:rsidRDefault="00D35682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- подлежащая возмещению из бюджета сумма НДС за рассматриваемый период поступила на расчетный счет Исполнителя;</w:t>
      </w:r>
    </w:p>
    <w:p w:rsidR="00D35682" w:rsidRPr="002E59A3" w:rsidRDefault="00D35682" w:rsidP="00F260E4">
      <w:pPr>
        <w:ind w:firstLine="720"/>
        <w:jc w:val="both"/>
        <w:rPr>
          <w:b/>
          <w:bCs/>
          <w:spacing w:val="5"/>
        </w:rPr>
      </w:pPr>
      <w:r w:rsidRPr="002E59A3">
        <w:rPr>
          <w:spacing w:val="5"/>
        </w:rPr>
        <w:t>- Заказчиком произведена полная уплата штрафов и компенсаций, предусмотренных настоящим пунктом</w:t>
      </w:r>
      <w:r w:rsidRPr="002E59A3" w:rsidDel="00830A8D">
        <w:rPr>
          <w:b/>
          <w:bCs/>
          <w:spacing w:val="5"/>
        </w:rPr>
        <w:t xml:space="preserve"> </w:t>
      </w:r>
      <w:r w:rsidRPr="002E59A3">
        <w:rPr>
          <w:bCs/>
          <w:spacing w:val="5"/>
        </w:rPr>
        <w:t>Договора.</w:t>
      </w:r>
    </w:p>
    <w:p w:rsidR="00D35682" w:rsidRPr="002E59A3" w:rsidRDefault="00D35682" w:rsidP="00F260E4">
      <w:pPr>
        <w:ind w:firstLine="720"/>
        <w:jc w:val="both"/>
        <w:rPr>
          <w:bCs/>
          <w:spacing w:val="5"/>
        </w:rPr>
      </w:pPr>
      <w:r w:rsidRPr="002E59A3">
        <w:rPr>
          <w:spacing w:val="5"/>
        </w:rPr>
        <w:t xml:space="preserve">В любом случае Исполнитель вправе требовать от Заказчика компенсации в полном размере всех сумм пеней и штрафов, уплаченных Исполнителем в бюджет в результате непредоставления (несвоевременного предоставления) Заказчиком документов, подтверждающих право на применение ставки НДС 0 процентов. </w:t>
      </w:r>
      <w:r w:rsidRPr="002E59A3">
        <w:rPr>
          <w:bCs/>
          <w:spacing w:val="5"/>
        </w:rPr>
        <w:t>Заказчик обязан возместить Исполнителю суммы, указанные в настоящем абзаце, на основании выставленного счета Исполнителя в течение 5 (пяти) банковских дней с момента выставления счета.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A90757">
        <w:rPr>
          <w:bCs/>
          <w:spacing w:val="5"/>
        </w:rPr>
        <w:lastRenderedPageBreak/>
        <w:t xml:space="preserve">2.2.21. </w:t>
      </w:r>
      <w:r w:rsidRPr="00A90757">
        <w:rPr>
          <w:spacing w:val="5"/>
        </w:rPr>
        <w:t>Обеспечить</w:t>
      </w:r>
      <w:r w:rsidRPr="002E59A3">
        <w:rPr>
          <w:spacing w:val="5"/>
        </w:rPr>
        <w:t xml:space="preserve"> простой Вагонов в пути следования не более 24 (двадцати четырех) часов с момента их прибытия на промежуточную железнодорожную станцию до момента отправления с промежуточной железнодорожной станции.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Стороны договорились, что указанные выше даты определяются по данным Главного вычислительного центра – филиала ОАО «РЖД» (ГВЦ ОАО «РЖД»). Данные предоставляются в электронном виде, заверения не требуют.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Стороны договорились, что под простаивающими Вагонами понимаются Вагоны, задержанные на промежуточных железнодорожных станциях по независящим от Исполнителя причинам.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proofErr w:type="gramStart"/>
      <w:r w:rsidRPr="002E59A3">
        <w:rPr>
          <w:spacing w:val="5"/>
        </w:rPr>
        <w:t>В случае простоя Вагонов (в том числе при первом подсыле Вагонов) в пути следования и/или на близлежащих станциях к станциям погрузки/выгрузки, период времени простаивания Вагонов в пути следования и/или на близлежащих станциях к станциям погрузки/выгрузки исчисляется с момента извещения Исполнителем Заказчика о простаивании Вагонов посредством электронной связи и до момента начала движения Вагонов, при этом моментом</w:t>
      </w:r>
      <w:proofErr w:type="gramEnd"/>
      <w:r w:rsidRPr="002E59A3">
        <w:rPr>
          <w:spacing w:val="5"/>
        </w:rPr>
        <w:t xml:space="preserve"> начала движения Вагонов считается время, начиная с которого до момента прибытия Вагонов на конечную станцию погрузки/выгрузки Вагоны не простаивали. </w:t>
      </w:r>
    </w:p>
    <w:p w:rsidR="00B26266" w:rsidRPr="002E59A3" w:rsidRDefault="00B26266" w:rsidP="00B41AC7">
      <w:pPr>
        <w:tabs>
          <w:tab w:val="left" w:pos="709"/>
        </w:tabs>
        <w:ind w:firstLine="567"/>
        <w:jc w:val="both"/>
        <w:rPr>
          <w:spacing w:val="5"/>
        </w:rPr>
      </w:pPr>
      <w:r w:rsidRPr="002E59A3">
        <w:rPr>
          <w:spacing w:val="5"/>
        </w:rPr>
        <w:t xml:space="preserve">Простой Вагонов в пути следования и/или на близлежащих станциях к станциям погрузки/выгрузки является сверхнормативным использованием Вагонов, за которое Заказчик уплачивает </w:t>
      </w:r>
      <w:r w:rsidR="00AF7A75">
        <w:rPr>
          <w:spacing w:val="5"/>
        </w:rPr>
        <w:t xml:space="preserve">по требованию </w:t>
      </w:r>
      <w:r w:rsidRPr="002E59A3">
        <w:rPr>
          <w:spacing w:val="5"/>
        </w:rPr>
        <w:t xml:space="preserve">Исполнителю </w:t>
      </w:r>
      <w:r w:rsidR="00B41AC7" w:rsidRPr="00D10141">
        <w:t xml:space="preserve">штраф в порядке и на условиях, установленных пунктом 4.8 Договора за каждые сутки сверхнормативного использования каждого </w:t>
      </w:r>
      <w:r w:rsidR="00B41AC7">
        <w:t>В</w:t>
      </w:r>
      <w:r w:rsidR="00B41AC7" w:rsidRPr="00D10141">
        <w:t>агона.</w:t>
      </w:r>
    </w:p>
    <w:p w:rsidR="00272B6E" w:rsidRDefault="005A510B" w:rsidP="00272B6E">
      <w:pPr>
        <w:shd w:val="clear" w:color="auto" w:fill="FFFFFF"/>
        <w:tabs>
          <w:tab w:val="left" w:pos="641"/>
        </w:tabs>
        <w:ind w:firstLine="567"/>
        <w:jc w:val="both"/>
      </w:pPr>
      <w:r w:rsidRPr="002E59A3">
        <w:rPr>
          <w:spacing w:val="5"/>
        </w:rPr>
        <w:t xml:space="preserve">2.2.22. </w:t>
      </w:r>
      <w:proofErr w:type="gramStart"/>
      <w:r w:rsidR="00CF64B3" w:rsidRPr="002E59A3">
        <w:rPr>
          <w:spacing w:val="5"/>
        </w:rPr>
        <w:t xml:space="preserve">В случае отказа Заказчика от </w:t>
      </w:r>
      <w:r w:rsidR="00272B6E">
        <w:rPr>
          <w:spacing w:val="5"/>
        </w:rPr>
        <w:t>У</w:t>
      </w:r>
      <w:r w:rsidR="00CF64B3" w:rsidRPr="002E59A3">
        <w:rPr>
          <w:spacing w:val="5"/>
        </w:rPr>
        <w:t>слуг по согласованно</w:t>
      </w:r>
      <w:r w:rsidR="00AE5F06" w:rsidRPr="002E59A3">
        <w:rPr>
          <w:spacing w:val="5"/>
        </w:rPr>
        <w:t>й</w:t>
      </w:r>
      <w:r w:rsidR="00CF64B3" w:rsidRPr="002E59A3">
        <w:rPr>
          <w:spacing w:val="5"/>
        </w:rPr>
        <w:t xml:space="preserve"> сторонами заявке</w:t>
      </w:r>
      <w:r w:rsidR="00272B6E">
        <w:rPr>
          <w:spacing w:val="5"/>
        </w:rPr>
        <w:t>, отказа от погрузки Вагонов</w:t>
      </w:r>
      <w:r w:rsidR="00CF64B3" w:rsidRPr="002E59A3">
        <w:rPr>
          <w:spacing w:val="5"/>
        </w:rPr>
        <w:t xml:space="preserve"> </w:t>
      </w:r>
      <w:r w:rsidR="00272B6E">
        <w:t>Заказчик уплачивает Исполнителю 900,00 (девятьсот) рублей, кроме того НДС 18% за каждые сутки, начиная с даты отправления Вагонов на станцию погрузки до даты прибытия Вагонов на иную станцию погрузки (неполные сутки считаются как полные), возмещает все дополнительные затраты, связанные с отправкой порожних Вагонов на иную станцию</w:t>
      </w:r>
      <w:proofErr w:type="gramEnd"/>
      <w:r w:rsidR="00272B6E">
        <w:t xml:space="preserve"> погрузки (в том числе железнодорожные тарифы на подсыл Вагонов и железнодорожные тарифы на отправку порожних Вагонов на иную станцию погрузки), а также иные документально подтвержденные расходы, понесенные Исполнителем вследствие данных действий.</w:t>
      </w:r>
    </w:p>
    <w:p w:rsidR="008070C7" w:rsidRPr="002E59A3" w:rsidRDefault="008070C7" w:rsidP="00272B6E">
      <w:pPr>
        <w:ind w:firstLine="720"/>
        <w:jc w:val="both"/>
        <w:rPr>
          <w:spacing w:val="2"/>
        </w:rPr>
      </w:pPr>
      <w:r w:rsidRPr="002E59A3">
        <w:rPr>
          <w:spacing w:val="5"/>
        </w:rPr>
        <w:t xml:space="preserve">2.2.23. </w:t>
      </w:r>
      <w:proofErr w:type="gramStart"/>
      <w:r w:rsidRPr="002E59A3">
        <w:rPr>
          <w:spacing w:val="5"/>
        </w:rPr>
        <w:t>Не позднее</w:t>
      </w:r>
      <w:r w:rsidRPr="002E59A3">
        <w:rPr>
          <w:spacing w:val="2"/>
        </w:rPr>
        <w:t xml:space="preserve"> 1 часа до момента направления перевозчику уведомления об отказе от вагонов Исполнителя по основаниям, предусмотренным ст. 36, 39 Устава железнодорожного транспорта РФ, направлять Исполнителю уведомление о данном отказе по электронной почт</w:t>
      </w:r>
      <w:r w:rsidR="00456BB0" w:rsidRPr="002E59A3">
        <w:rPr>
          <w:spacing w:val="2"/>
        </w:rPr>
        <w:t xml:space="preserve">у </w:t>
      </w:r>
      <w:r w:rsidR="00272B6E">
        <w:rPr>
          <w:spacing w:val="2"/>
        </w:rPr>
        <w:t>_____________________</w:t>
      </w:r>
      <w:r w:rsidRPr="002E59A3">
        <w:rPr>
          <w:rStyle w:val="afa"/>
        </w:rPr>
        <w:t>.</w:t>
      </w:r>
      <w:proofErr w:type="gramEnd"/>
    </w:p>
    <w:p w:rsidR="008070C7" w:rsidRPr="002E59A3" w:rsidRDefault="008070C7" w:rsidP="008070C7">
      <w:pPr>
        <w:ind w:firstLine="709"/>
        <w:jc w:val="both"/>
        <w:rPr>
          <w:spacing w:val="2"/>
        </w:rPr>
      </w:pPr>
      <w:r w:rsidRPr="002E59A3">
        <w:rPr>
          <w:spacing w:val="2"/>
        </w:rPr>
        <w:t>Возмещать Исполнителю плату, взысканную перевозчиком с Исполнителя (отправителя Исполнителя) на основании ст. 36, 39 Устава железнодорожного транспорта РФ, начисление которой не зависело от действий (бездействия) Исполнителя (отправителя Исполнителя).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</w:p>
    <w:p w:rsidR="00B26266" w:rsidRPr="002E59A3" w:rsidRDefault="00B26266" w:rsidP="00F260E4">
      <w:pPr>
        <w:ind w:left="-60"/>
        <w:jc w:val="center"/>
        <w:rPr>
          <w:spacing w:val="5"/>
        </w:rPr>
      </w:pPr>
      <w:r w:rsidRPr="002E59A3">
        <w:rPr>
          <w:b/>
        </w:rPr>
        <w:t>3. Стоимость Услуг и порядок расчётов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3.1. Стоимость Услуг Исполнителя определяется в Дополнительных соглашениях или Приложениях к Договору. Услуга считается оказанной в дату отправки Вагонов с грузом со станции отправления (погрузки), если Сторонами не установлено иное в Дополнительных соглашениях (Приложениях) к Договору.</w:t>
      </w:r>
    </w:p>
    <w:p w:rsidR="002C791E" w:rsidRPr="002E59A3" w:rsidRDefault="002C791E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В случае непредоставления Заказчиком Исполнителю железнодорожных накладных и иных документов, подтверждающих осуществление перевозки за пределами территории РФ, дата отправки Вагонов и другие данные определяются по отчетам  ГВЦ ОАО «РЖД», а также могут быть дополнительно определены по отчетам экспедитора и другим доступным Исполнителю данным.</w:t>
      </w:r>
      <w:bookmarkStart w:id="0" w:name="_GoBack"/>
      <w:bookmarkEnd w:id="0"/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3.2. В случае прибытия на станцию погрузки вагонов в количестве, превышающем </w:t>
      </w:r>
      <w:proofErr w:type="gramStart"/>
      <w:r w:rsidRPr="002E59A3">
        <w:rPr>
          <w:spacing w:val="5"/>
        </w:rPr>
        <w:t>заявленное</w:t>
      </w:r>
      <w:proofErr w:type="gramEnd"/>
      <w:r w:rsidRPr="002E59A3">
        <w:rPr>
          <w:spacing w:val="5"/>
        </w:rPr>
        <w:t xml:space="preserve">, они обслуживаются в соответствии с согласованными заявками. Время </w:t>
      </w:r>
      <w:r w:rsidRPr="002E59A3">
        <w:rPr>
          <w:spacing w:val="5"/>
        </w:rPr>
        <w:lastRenderedPageBreak/>
        <w:t>нахождения вагонов Исполнителя в ожидании грузовых операций, прибывших до даты, указанной в заявке, в расчёт не принимается и Заказчиком не оплачивается.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3.</w:t>
      </w:r>
      <w:r w:rsidR="00272B6E">
        <w:rPr>
          <w:spacing w:val="5"/>
        </w:rPr>
        <w:t>3</w:t>
      </w:r>
      <w:r w:rsidRPr="002E59A3">
        <w:rPr>
          <w:spacing w:val="5"/>
        </w:rPr>
        <w:t xml:space="preserve">. Оплата Услуг Исполнителя осуществляется Заказчиком путем перечисления денежных средств по банковским реквизитам Исполнителя в течение 5 (пяти) банковских дней </w:t>
      </w:r>
      <w:proofErr w:type="gramStart"/>
      <w:r w:rsidRPr="002E59A3">
        <w:rPr>
          <w:spacing w:val="5"/>
        </w:rPr>
        <w:t>с даты выставления</w:t>
      </w:r>
      <w:proofErr w:type="gramEnd"/>
      <w:r w:rsidRPr="002E59A3">
        <w:rPr>
          <w:spacing w:val="5"/>
        </w:rPr>
        <w:t xml:space="preserve"> Исполнителем на основании заявки Заказчика счета на 100% предварительную оплату. </w:t>
      </w:r>
      <w:r w:rsidRPr="002E59A3">
        <w:rPr>
          <w:spacing w:val="5"/>
        </w:rPr>
        <w:tab/>
      </w:r>
    </w:p>
    <w:p w:rsidR="00B26266" w:rsidRPr="002E59A3" w:rsidRDefault="00B26266" w:rsidP="00F24D91">
      <w:pPr>
        <w:ind w:firstLine="709"/>
        <w:jc w:val="both"/>
        <w:rPr>
          <w:spacing w:val="5"/>
        </w:rPr>
      </w:pPr>
      <w:r w:rsidRPr="002E59A3">
        <w:rPr>
          <w:spacing w:val="5"/>
        </w:rPr>
        <w:t xml:space="preserve">После окончания месяца перевозки Исполнитель не </w:t>
      </w:r>
      <w:r w:rsidR="002F1B1B" w:rsidRPr="002E59A3">
        <w:rPr>
          <w:spacing w:val="5"/>
        </w:rPr>
        <w:t xml:space="preserve">позднее </w:t>
      </w:r>
      <w:r w:rsidR="00365F6C" w:rsidRPr="002E59A3">
        <w:rPr>
          <w:spacing w:val="5"/>
        </w:rPr>
        <w:t>5 (пятого)</w:t>
      </w:r>
      <w:r w:rsidRPr="002E59A3">
        <w:rPr>
          <w:spacing w:val="5"/>
        </w:rPr>
        <w:t xml:space="preserve"> числа следующего месяца предоставляет Заказчику комплект отчетных документов: Акт оказанных Услуг, в котором указывается стоимость Услуг Исполнителя, и счет-фактура. Указанный Акт подписывается Заказчиком и возвращается Исполнителю в течение 5 (пяти) календарных дней </w:t>
      </w:r>
      <w:proofErr w:type="gramStart"/>
      <w:r w:rsidRPr="002E59A3">
        <w:rPr>
          <w:spacing w:val="5"/>
        </w:rPr>
        <w:t>с даты получения</w:t>
      </w:r>
      <w:proofErr w:type="gramEnd"/>
      <w:r w:rsidRPr="002E59A3">
        <w:rPr>
          <w:spacing w:val="5"/>
        </w:rPr>
        <w:t xml:space="preserve"> или предоставляется мотивированный отказ. В случае отсутствия мотивированного отказа и невозврата подписанного Акта оказанных Услуг в течение указанного срока, Услуги считаются принятыми Заказчиком без замечаний в полном объеме.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Акт сверки взаимных расчетов предоставляется Исполнителем Заказчику до 15 числа месяца, следующего за отчетным, для согласования сальдо расчетов, который подписывает Заказчик и направляет в течение 5 (пяти) календарных дней в адрес Исполнителя.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3.</w:t>
      </w:r>
      <w:r w:rsidR="00272B6E">
        <w:rPr>
          <w:spacing w:val="5"/>
        </w:rPr>
        <w:t>4</w:t>
      </w:r>
      <w:r w:rsidRPr="002E59A3">
        <w:rPr>
          <w:spacing w:val="5"/>
        </w:rPr>
        <w:t>. При возникновен</w:t>
      </w:r>
      <w:proofErr w:type="gramStart"/>
      <w:r w:rsidRPr="002E59A3">
        <w:rPr>
          <w:spacing w:val="5"/>
        </w:rPr>
        <w:t>ии у И</w:t>
      </w:r>
      <w:proofErr w:type="gramEnd"/>
      <w:r w:rsidRPr="002E59A3">
        <w:rPr>
          <w:spacing w:val="5"/>
        </w:rPr>
        <w:t>сполнителя дополнительных расходов на станциях отправления/назначения, которые не были предусмотрены при подписании Дополнительных соглашений к Договору и не были включены в стоимость Услуг, Заказчик обязан возместить Исполнителю данные расходы, подтвержденные документально, что оговаривается в Акте оказанных Услуг.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>3.</w:t>
      </w:r>
      <w:r w:rsidR="00272B6E">
        <w:rPr>
          <w:spacing w:val="5"/>
        </w:rPr>
        <w:t>5</w:t>
      </w:r>
      <w:r w:rsidRPr="002E59A3">
        <w:rPr>
          <w:spacing w:val="5"/>
        </w:rPr>
        <w:t>. В случае изменения тарифа ОАО «РЖД» в течение текущего месяца стоимость Услуг Исполнителя изменяется пропорционально изменению тарифа, о чём Исполнитель письменно уведомляет Заказчика.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>3.</w:t>
      </w:r>
      <w:r w:rsidR="00272B6E">
        <w:rPr>
          <w:spacing w:val="5"/>
        </w:rPr>
        <w:t>6</w:t>
      </w:r>
      <w:r w:rsidRPr="002E59A3">
        <w:rPr>
          <w:spacing w:val="5"/>
        </w:rPr>
        <w:t>. В случае</w:t>
      </w:r>
      <w:proofErr w:type="gramStart"/>
      <w:r w:rsidRPr="002E59A3">
        <w:rPr>
          <w:spacing w:val="5"/>
        </w:rPr>
        <w:t>,</w:t>
      </w:r>
      <w:proofErr w:type="gramEnd"/>
      <w:r w:rsidRPr="002E59A3">
        <w:rPr>
          <w:spacing w:val="5"/>
        </w:rPr>
        <w:t xml:space="preserve"> если иное не предусмотрено Договором, оплата счетов Исполнителя, а также направление ответа на любой запрос Исполнителя, производится Заказчиком в течение 5 (пяти) рабочих дней с момента получения.</w:t>
      </w:r>
    </w:p>
    <w:p w:rsidR="00C1560D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>3.</w:t>
      </w:r>
      <w:r w:rsidR="00272B6E">
        <w:rPr>
          <w:spacing w:val="5"/>
        </w:rPr>
        <w:t>7</w:t>
      </w:r>
      <w:r w:rsidRPr="002E59A3">
        <w:rPr>
          <w:spacing w:val="5"/>
        </w:rPr>
        <w:t xml:space="preserve">. </w:t>
      </w:r>
      <w:r w:rsidR="00C1560D" w:rsidRPr="002E59A3">
        <w:rPr>
          <w:spacing w:val="5"/>
        </w:rPr>
        <w:t>Стороны договорились, что проценты на основании п. 1 ст. 317.1 Гражданского кодекса РФ к отношениям в рамках настоящего Договора не применяются.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</w:p>
    <w:p w:rsidR="00B26266" w:rsidRPr="002E59A3" w:rsidRDefault="00B26266" w:rsidP="00F260E4">
      <w:pPr>
        <w:ind w:left="-60"/>
        <w:jc w:val="center"/>
        <w:rPr>
          <w:b/>
        </w:rPr>
      </w:pPr>
      <w:r w:rsidRPr="002E59A3">
        <w:rPr>
          <w:b/>
        </w:rPr>
        <w:t>4. Ответственность Сторон и порядок разрешения споров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4.1. В случае предоставления Исполнителем </w:t>
      </w:r>
      <w:r w:rsidR="00F24D91">
        <w:rPr>
          <w:spacing w:val="5"/>
        </w:rPr>
        <w:t>В</w:t>
      </w:r>
      <w:r w:rsidRPr="002E59A3">
        <w:rPr>
          <w:spacing w:val="5"/>
        </w:rPr>
        <w:t>агонов, не пригодных в техническом отношении к погрузке, передислокация вагонов на указанную Исполнителем станцию осуществляется Заказчиком за счёт Исполнителя, за исключением случаев, предусмотренных п.п. 2.2.13, 2.2.14, 2.2.15 Договора.</w:t>
      </w:r>
    </w:p>
    <w:p w:rsidR="009B1ABF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4.2. </w:t>
      </w:r>
      <w:proofErr w:type="gramStart"/>
      <w:r w:rsidR="009B1ABF" w:rsidRPr="002E59A3">
        <w:rPr>
          <w:spacing w:val="5"/>
        </w:rPr>
        <w:t>В случае просрочки платежей, подлежащих уплате по настоящему Договору Заказчиком, Исполнитель вправе потребовать от Заказчика уплаты пени в размере 0,1</w:t>
      </w:r>
      <w:r w:rsidR="00051EC2">
        <w:rPr>
          <w:spacing w:val="5"/>
        </w:rPr>
        <w:t>%</w:t>
      </w:r>
      <w:r w:rsidR="009B1ABF" w:rsidRPr="002E59A3">
        <w:rPr>
          <w:spacing w:val="5"/>
        </w:rPr>
        <w:t xml:space="preserve">  от суммы, неуплаченной Заказчиком в срок, за каждый день просрочки платежа с даты, следующей за датой, когда оплата должна была быть произведена, по день фактической уплаты суммы долга (полного погашения всей задолженности).</w:t>
      </w:r>
      <w:proofErr w:type="gramEnd"/>
      <w:r w:rsidR="009B1ABF" w:rsidRPr="002E59A3">
        <w:rPr>
          <w:spacing w:val="5"/>
        </w:rPr>
        <w:t xml:space="preserve"> При этом пени подлежит </w:t>
      </w:r>
      <w:proofErr w:type="gramStart"/>
      <w:r w:rsidR="009B1ABF" w:rsidRPr="002E59A3">
        <w:rPr>
          <w:spacing w:val="5"/>
        </w:rPr>
        <w:t>уплате</w:t>
      </w:r>
      <w:proofErr w:type="gramEnd"/>
      <w:r w:rsidR="009B1ABF" w:rsidRPr="002E59A3">
        <w:rPr>
          <w:spacing w:val="5"/>
        </w:rPr>
        <w:t xml:space="preserve"> и могут быть взысканы за весь последующий период по день фактического исполнения Заказчиком обязательства по оплате задолженности.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Сумма пени подлежит обязательной оплате Заказчиком Исполнителю в случае письменного требования Исполнителя.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4.3. Сторона, которая привлекла третье лицо к исполнению своих обязательств по Договору, несёт перед другой Стороной ответственность за неисполнение или ненадлежащее исполнение обязательств этим лицом как за собственные действия.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4.4. Ответственность за вред, причиненный третьим лицам </w:t>
      </w:r>
      <w:r w:rsidR="001E3D3E">
        <w:rPr>
          <w:spacing w:val="5"/>
        </w:rPr>
        <w:t>В</w:t>
      </w:r>
      <w:r w:rsidRPr="002E59A3">
        <w:rPr>
          <w:spacing w:val="5"/>
        </w:rPr>
        <w:t>агонами, их механизмами, устройствами, оборудованием, а также грузом, несет Заказчик.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4.5. В случае нарушения Заказчиком обязанности по предварительной оплате Услуг Исполнителя в соответствии с п. 3.</w:t>
      </w:r>
      <w:r w:rsidR="001E3D3E">
        <w:rPr>
          <w:spacing w:val="5"/>
        </w:rPr>
        <w:t>3</w:t>
      </w:r>
      <w:r w:rsidRPr="002E59A3">
        <w:rPr>
          <w:spacing w:val="5"/>
        </w:rPr>
        <w:t xml:space="preserve"> Договора Исполнитель вправе приостановить </w:t>
      </w:r>
      <w:r w:rsidRPr="002E59A3">
        <w:rPr>
          <w:spacing w:val="5"/>
        </w:rPr>
        <w:lastRenderedPageBreak/>
        <w:t xml:space="preserve">подачу Заказчику </w:t>
      </w:r>
      <w:r w:rsidR="00EE59BC">
        <w:rPr>
          <w:spacing w:val="5"/>
        </w:rPr>
        <w:t>В</w:t>
      </w:r>
      <w:r w:rsidRPr="002E59A3">
        <w:rPr>
          <w:spacing w:val="5"/>
        </w:rPr>
        <w:t>агонов под погрузку, а также в одностороннем порядке расторгнуть Договор, при этом Заказчик обязуется возместить Исполнителю причиненные убытки.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4.6. В случае неисполнения и/или ненадлежащего исполнения Заказчиком обязанностей, установленных п.п. 2.2.7, 2.2.9, 2.2.11 Договора, Исполнитель вправе потребовать от Заказчика уплаты штрафа в размере 1 000 (одна тысяча) рублей</w:t>
      </w:r>
      <w:r w:rsidR="00F24D91">
        <w:rPr>
          <w:spacing w:val="5"/>
        </w:rPr>
        <w:t xml:space="preserve"> (НДС не облагается)</w:t>
      </w:r>
      <w:r w:rsidRPr="002E59A3">
        <w:rPr>
          <w:spacing w:val="5"/>
        </w:rPr>
        <w:t xml:space="preserve"> за каждый случай неисполнения и/или ненадлежащего исполнения соответствующих обязанностей. </w:t>
      </w:r>
    </w:p>
    <w:p w:rsidR="00B26266" w:rsidRPr="002E59A3" w:rsidRDefault="00B26266" w:rsidP="00F260E4">
      <w:pPr>
        <w:ind w:firstLine="720"/>
        <w:jc w:val="both"/>
      </w:pPr>
      <w:r w:rsidRPr="002E59A3">
        <w:rPr>
          <w:spacing w:val="5"/>
        </w:rPr>
        <w:t xml:space="preserve">4.7. В случае неисполнения и/или ненадлежащего исполнения Заказчиком обязанности, установленной п.п. 2.2.16 Договора, Исполнитель вправе потребовать от Заказчика уплаты штрафа в размере 1 000 (одна тысяча) рублей </w:t>
      </w:r>
      <w:r w:rsidR="00F24D91">
        <w:rPr>
          <w:spacing w:val="5"/>
        </w:rPr>
        <w:t xml:space="preserve">(НДС не облагается) </w:t>
      </w:r>
      <w:r w:rsidRPr="002E59A3">
        <w:rPr>
          <w:spacing w:val="5"/>
        </w:rPr>
        <w:t>за каждые сутки неисполнения и/или ненадлежащего исполнения соответствующей обязанности.</w:t>
      </w:r>
    </w:p>
    <w:p w:rsidR="00EE59BC" w:rsidRPr="00EE59BC" w:rsidRDefault="00B26266" w:rsidP="00EE59BC">
      <w:pPr>
        <w:widowControl w:val="0"/>
        <w:autoSpaceDE w:val="0"/>
        <w:autoSpaceDN w:val="0"/>
        <w:adjustRightInd w:val="0"/>
        <w:ind w:firstLine="708"/>
        <w:jc w:val="both"/>
        <w:rPr>
          <w:rStyle w:val="FontStyle15"/>
          <w:sz w:val="24"/>
          <w:szCs w:val="24"/>
        </w:rPr>
      </w:pPr>
      <w:r w:rsidRPr="002E59A3">
        <w:rPr>
          <w:spacing w:val="5"/>
        </w:rPr>
        <w:t>4.8.</w:t>
      </w:r>
      <w:r w:rsidR="00EE59BC" w:rsidRPr="00EE59BC">
        <w:rPr>
          <w:rStyle w:val="FontStyle15"/>
        </w:rPr>
        <w:t xml:space="preserve"> </w:t>
      </w:r>
      <w:r w:rsidR="00EE59BC" w:rsidRPr="00EE59BC">
        <w:rPr>
          <w:rStyle w:val="FontStyle15"/>
          <w:sz w:val="24"/>
          <w:szCs w:val="24"/>
        </w:rPr>
        <w:t xml:space="preserve">В случае неисполнения и/или ненадлежащего исполнения Заказчиком обязанностей, установленных п.п. 2.2.8., 2.2.21. Договора, Исполнитель вправе потребовать от Заказчика уплаты штрафа за сверхнормативное использование </w:t>
      </w:r>
      <w:r w:rsidR="00EE59BC">
        <w:rPr>
          <w:rStyle w:val="FontStyle15"/>
          <w:sz w:val="24"/>
          <w:szCs w:val="24"/>
        </w:rPr>
        <w:t>В</w:t>
      </w:r>
      <w:r w:rsidR="00EE59BC" w:rsidRPr="00EE59BC">
        <w:rPr>
          <w:rStyle w:val="FontStyle15"/>
          <w:sz w:val="24"/>
          <w:szCs w:val="24"/>
        </w:rPr>
        <w:t>агонов в размере 900 (</w:t>
      </w:r>
      <w:r w:rsidR="00EE59BC">
        <w:rPr>
          <w:rStyle w:val="FontStyle15"/>
          <w:sz w:val="24"/>
          <w:szCs w:val="24"/>
        </w:rPr>
        <w:t>д</w:t>
      </w:r>
      <w:r w:rsidR="00EE59BC" w:rsidRPr="00EE59BC">
        <w:rPr>
          <w:rStyle w:val="FontStyle15"/>
          <w:sz w:val="24"/>
          <w:szCs w:val="24"/>
        </w:rPr>
        <w:t xml:space="preserve">евятьсот) рублей (НДС не облагается) за каждые сутки сверхнормативного использования каждого </w:t>
      </w:r>
      <w:r w:rsidR="00EE59BC">
        <w:rPr>
          <w:rStyle w:val="FontStyle15"/>
          <w:sz w:val="24"/>
          <w:szCs w:val="24"/>
        </w:rPr>
        <w:t>В</w:t>
      </w:r>
      <w:r w:rsidR="00EE59BC" w:rsidRPr="00EE59BC">
        <w:rPr>
          <w:rStyle w:val="FontStyle15"/>
          <w:sz w:val="24"/>
          <w:szCs w:val="24"/>
        </w:rPr>
        <w:t xml:space="preserve">агона. </w:t>
      </w:r>
    </w:p>
    <w:p w:rsidR="00EE59BC" w:rsidRPr="00EE59BC" w:rsidRDefault="00EE59BC" w:rsidP="00EE59BC">
      <w:pPr>
        <w:jc w:val="both"/>
      </w:pPr>
      <w:r w:rsidRPr="00EE59BC">
        <w:t xml:space="preserve">В случае неисполнения </w:t>
      </w:r>
      <w:r w:rsidRPr="00EE59BC">
        <w:rPr>
          <w:rStyle w:val="FontStyle15"/>
          <w:sz w:val="24"/>
          <w:szCs w:val="24"/>
        </w:rPr>
        <w:t xml:space="preserve">и/или ненадлежащего исполнения </w:t>
      </w:r>
      <w:r w:rsidRPr="00EE59BC">
        <w:t>Заказчиком обязанностей, установленных п.п. 2.2.8, 2.2.21. Договора, Исполнитель вправе приостановить подачу Заказчику Вагонов под погрузку. Исполнитель также вправе</w:t>
      </w:r>
      <w:r w:rsidRPr="00EE59BC">
        <w:rPr>
          <w:rStyle w:val="FontStyle15"/>
          <w:sz w:val="24"/>
          <w:szCs w:val="24"/>
        </w:rPr>
        <w:t xml:space="preserve"> в одностороннем порядке расторгнуть Договор, при этом Заказчик обязуется возместить Исполнителю причиненные убытки.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</w:p>
    <w:p w:rsidR="00B26266" w:rsidRPr="002E59A3" w:rsidRDefault="00B26266" w:rsidP="00F260E4">
      <w:pPr>
        <w:ind w:left="-60"/>
        <w:jc w:val="center"/>
        <w:rPr>
          <w:b/>
        </w:rPr>
      </w:pPr>
      <w:r w:rsidRPr="002E59A3">
        <w:rPr>
          <w:b/>
        </w:rPr>
        <w:t>5. Разрешение споров. Подсудность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5.1. В случае возникновения споров в связи с Договором Стороны обязуются решать их путем переговоров с соблюдением претензионного порядка. Дата на уведомлении о вручении претензии заказным письмом считается датой предъявления претензии.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обоснованные мотивы полного или частичного отказа в ее удовлетворении) не позднее 1 (одного) месяца </w:t>
      </w:r>
      <w:proofErr w:type="gramStart"/>
      <w:r w:rsidRPr="002E59A3">
        <w:rPr>
          <w:spacing w:val="5"/>
        </w:rPr>
        <w:t>с даты предъявления</w:t>
      </w:r>
      <w:proofErr w:type="gramEnd"/>
      <w:r w:rsidRPr="002E59A3">
        <w:rPr>
          <w:spacing w:val="5"/>
        </w:rPr>
        <w:t xml:space="preserve"> претензии. В случае невозможности достижения согласия по спорному вопросу, отказа в удовлетворении претензии и/или неполучении ответа на претензию в месячный срок </w:t>
      </w:r>
      <w:proofErr w:type="gramStart"/>
      <w:r w:rsidRPr="002E59A3">
        <w:rPr>
          <w:spacing w:val="5"/>
        </w:rPr>
        <w:t>с даты</w:t>
      </w:r>
      <w:proofErr w:type="gramEnd"/>
      <w:r w:rsidRPr="002E59A3">
        <w:rPr>
          <w:spacing w:val="5"/>
        </w:rPr>
        <w:t xml:space="preserve"> ее предъявления, спор передается на рассмотрение в Арбитражный суд города Москвы.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</w:p>
    <w:p w:rsidR="00B26266" w:rsidRPr="002E59A3" w:rsidRDefault="00B26266" w:rsidP="00F260E4">
      <w:pPr>
        <w:ind w:left="-60"/>
        <w:jc w:val="center"/>
        <w:rPr>
          <w:b/>
        </w:rPr>
      </w:pPr>
      <w:r w:rsidRPr="002E59A3">
        <w:rPr>
          <w:b/>
        </w:rPr>
        <w:t>6. Дополнительные услуги и условия их выполнения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>6.1. Оказание дополнительных услуг Исполнителя и их стоимость оформляются Дополнительным соглашением или Приложением к Договору.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6.2. </w:t>
      </w:r>
      <w:proofErr w:type="gramStart"/>
      <w:r w:rsidRPr="002E59A3">
        <w:rPr>
          <w:spacing w:val="5"/>
        </w:rPr>
        <w:t>Заявки, уведомления, сообщения, акты и запросы, связанные с выполнением договорных обязательств, могут быть направлены другой стороне в виде скан-копии подписанного уполномоченным лицом документа с использованием электронной связи по адресам электронной почты, указанным в разделе 10 Договора «Адреса и реквизиты сторон», и считаются полученными в день направления такого документа по электронной почте.</w:t>
      </w:r>
      <w:proofErr w:type="gramEnd"/>
      <w:r w:rsidRPr="002E59A3">
        <w:rPr>
          <w:spacing w:val="5"/>
        </w:rPr>
        <w:t xml:space="preserve"> Документы, подписанные уполномоченным лицом одной стороны настоящего Договора, необходимые для выполнения условий Договора и переданные посредством электронной связи в адрес другой стороны, имеют юридическую силу, считаются достаточным подтверждением воли стороны, выраженной в соответствующем документе, и могут использоваться при разрешении споров.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Выставленные счета считаются переданными другой стороне в день их направления посредством факсимильной или электронной связи, имеют юридическую силу и подлежат оплате в срок, установленный в счете. При этом другая сторона не вправе ссылаться на неполучение счета.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lastRenderedPageBreak/>
        <w:t xml:space="preserve">Если сторона, получившая документ/сообщение, предусмотренное настоящим пунктом Договора, обратится к другой стороне с просьбой </w:t>
      </w:r>
      <w:proofErr w:type="gramStart"/>
      <w:r w:rsidRPr="002E59A3">
        <w:rPr>
          <w:spacing w:val="5"/>
        </w:rPr>
        <w:t>предоставить такой документ</w:t>
      </w:r>
      <w:proofErr w:type="gramEnd"/>
      <w:r w:rsidRPr="002E59A3">
        <w:rPr>
          <w:spacing w:val="5"/>
        </w:rPr>
        <w:t>/сообщение, подписанное уполномоченным представителем другой стороны, сторона, направившая документ/сообщение, обязана предоставить подписанный оригинал документа/сообщения в семидневный срок.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Оригиналы подписанных стороной Актов оказанных Услуг, а также документов, изменяющих или дополняющих условия Договора,  должны быть направлены другой стороне не позднее чем в течение 10 (десяти) календарных дней </w:t>
      </w:r>
      <w:proofErr w:type="gramStart"/>
      <w:r w:rsidRPr="002E59A3">
        <w:rPr>
          <w:spacing w:val="5"/>
        </w:rPr>
        <w:t>с даты направления</w:t>
      </w:r>
      <w:proofErr w:type="gramEnd"/>
      <w:r w:rsidRPr="002E59A3">
        <w:rPr>
          <w:spacing w:val="5"/>
        </w:rPr>
        <w:t xml:space="preserve"> такого документа по электронной почте.  </w:t>
      </w:r>
      <w:proofErr w:type="gramStart"/>
      <w:r w:rsidRPr="002E59A3">
        <w:rPr>
          <w:spacing w:val="5"/>
        </w:rPr>
        <w:t xml:space="preserve">При этом сторона, подписавшая и направившая документ в установленном порядке, вправе ссылаться на такой документ как на оформленный надлежащим образом.  </w:t>
      </w:r>
      <w:proofErr w:type="gramEnd"/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6.3. По письменному распоряжению Исполнителя Заказчик обязан отправлять вагоны после выгрузки на станцию, указанную Исполнителем. 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</w:p>
    <w:p w:rsidR="00B26266" w:rsidRPr="002E59A3" w:rsidRDefault="00B26266" w:rsidP="00F260E4">
      <w:pPr>
        <w:ind w:left="-60"/>
        <w:jc w:val="center"/>
        <w:rPr>
          <w:b/>
        </w:rPr>
      </w:pPr>
      <w:r w:rsidRPr="002E59A3">
        <w:rPr>
          <w:b/>
        </w:rPr>
        <w:t>7. Форс-мажор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7.2. Под обстоятельствами непреодолимой силы понимаются обстоятельства, которые наступили после заключения Договора в результате непредвиденных и неотвратимых Стороной событий чрезвычайного характера.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7.3. При наступлении обстоятельств непреодолимой силы, препятствующих исполнению обязательств по Договору одной из Сторон, такая Сторона обязана уведомить об этом другую Сторону в письменной форме не позднее 3 (трех) рабочих дней с момента возникновения таких обстоятельств.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7.4. Наступление обстоятельств непреодолимой силы подтверждается документом, выданным уполномоченным органом</w:t>
      </w:r>
      <w:r w:rsidR="009A5997" w:rsidRPr="002E59A3">
        <w:rPr>
          <w:spacing w:val="5"/>
        </w:rPr>
        <w:t xml:space="preserve"> или организацией (Торгово-промышленной палатой или иной организаций, уполномоченной выполнять аналогичные функции на территории государства, где произошло событие чрезвычайного характера)</w:t>
      </w:r>
      <w:r w:rsidRPr="002E59A3">
        <w:rPr>
          <w:spacing w:val="5"/>
        </w:rPr>
        <w:t xml:space="preserve">, </w:t>
      </w:r>
      <w:r w:rsidR="009A5997" w:rsidRPr="002E59A3">
        <w:rPr>
          <w:spacing w:val="5"/>
        </w:rPr>
        <w:t xml:space="preserve">нотариально </w:t>
      </w:r>
      <w:r w:rsidRPr="002E59A3">
        <w:rPr>
          <w:spacing w:val="5"/>
        </w:rPr>
        <w:t xml:space="preserve">заверенная </w:t>
      </w:r>
      <w:proofErr w:type="gramStart"/>
      <w:r w:rsidRPr="002E59A3">
        <w:rPr>
          <w:spacing w:val="5"/>
        </w:rPr>
        <w:t>копия</w:t>
      </w:r>
      <w:proofErr w:type="gramEnd"/>
      <w:r w:rsidRPr="002E59A3">
        <w:rPr>
          <w:spacing w:val="5"/>
        </w:rPr>
        <w:t xml:space="preserve"> которого подлежит представлению другой Стороне.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7.5. Срок исполнения обязательств по Договору переносится соразмерно времени, в течение которого действовали обстоятельства непреодолимой силы, с учетом исключений, предусмотренных Договором.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7.6. В случае</w:t>
      </w:r>
      <w:proofErr w:type="gramStart"/>
      <w:r w:rsidRPr="002E59A3">
        <w:rPr>
          <w:spacing w:val="5"/>
        </w:rPr>
        <w:t>,</w:t>
      </w:r>
      <w:proofErr w:type="gramEnd"/>
      <w:r w:rsidRPr="002E59A3">
        <w:rPr>
          <w:spacing w:val="5"/>
        </w:rPr>
        <w:t xml:space="preserve"> если обстоятельства непреодолимой силы продлятся более 2 (двух) месяцев, любая из Сторон вправе в одностороннем порядке отказаться от исполнения Договора, уведомив об этом другую Сторону в письменной форме за 5 (пять) рабочих дней до предполагаемой даты расторжения. 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7.7. Наступление обстоятельств непреодолимой силы не освобождает Стороны от обязательства провести взаиморасчет.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7.8. Неуведомление (непредставление подтверждающего документа) или несвоевременное извещение Стороной, для которой создалась невозможность исполнения обязательств по Договору о наступлении обстоятельств непреодолимой силы, лишает должника права ссылаться на такие обстоятельства и влечет за собой возмещение убытков, причиненных неуведомлением или несвоевременным извещением.</w:t>
      </w:r>
    </w:p>
    <w:p w:rsidR="008E6B72" w:rsidRPr="002E59A3" w:rsidRDefault="008E6B72" w:rsidP="00F260E4">
      <w:pPr>
        <w:ind w:left="-60"/>
        <w:jc w:val="center"/>
        <w:rPr>
          <w:b/>
        </w:rPr>
      </w:pPr>
    </w:p>
    <w:p w:rsidR="00B26266" w:rsidRPr="002E59A3" w:rsidRDefault="00B26266" w:rsidP="00F260E4">
      <w:pPr>
        <w:ind w:left="-60"/>
        <w:jc w:val="center"/>
        <w:rPr>
          <w:b/>
        </w:rPr>
      </w:pPr>
      <w:r w:rsidRPr="002E59A3">
        <w:rPr>
          <w:b/>
        </w:rPr>
        <w:t>8. Срок действия Договора и прочие условия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8.1. </w:t>
      </w:r>
      <w:proofErr w:type="gramStart"/>
      <w:r w:rsidRPr="002E59A3">
        <w:rPr>
          <w:spacing w:val="5"/>
        </w:rPr>
        <w:t xml:space="preserve">Договор вступает в силу с даты подписания и действует до </w:t>
      </w:r>
      <w:r w:rsidR="002830E0">
        <w:rPr>
          <w:spacing w:val="5"/>
        </w:rPr>
        <w:t>________</w:t>
      </w:r>
      <w:r w:rsidRPr="002E59A3">
        <w:rPr>
          <w:spacing w:val="5"/>
        </w:rPr>
        <w:t>, а по финансовым обязательствам – до полного их исполнения Сторонами.</w:t>
      </w:r>
      <w:proofErr w:type="gramEnd"/>
    </w:p>
    <w:p w:rsidR="00FD2287" w:rsidRPr="002E59A3" w:rsidRDefault="00B26266" w:rsidP="00FD2287">
      <w:pPr>
        <w:ind w:firstLine="720"/>
        <w:jc w:val="both"/>
        <w:rPr>
          <w:spacing w:val="5"/>
        </w:rPr>
      </w:pPr>
      <w:r w:rsidRPr="002E59A3">
        <w:rPr>
          <w:spacing w:val="5"/>
        </w:rPr>
        <w:t>Срок действия Договора автоматически продлевается на каждый последующий календарный год, если ни одна из Сторон за 30 календарных дней до истечения срока действия Договора не известит другую Сторону в письменном виде о его расторжении.</w:t>
      </w:r>
      <w:r w:rsidR="008E6B72" w:rsidRPr="002E59A3">
        <w:rPr>
          <w:spacing w:val="5"/>
        </w:rPr>
        <w:t xml:space="preserve"> </w:t>
      </w:r>
      <w:r w:rsidR="00FD2287" w:rsidRPr="002E59A3">
        <w:rPr>
          <w:spacing w:val="5"/>
        </w:rPr>
        <w:t>При этом условия о цене услуг подлежат дополнительному согласованию в срок до 15 числа календарного года, на который продлен срок действия Договора.</w:t>
      </w:r>
    </w:p>
    <w:p w:rsidR="00B26266" w:rsidRPr="002E59A3" w:rsidRDefault="00B26266" w:rsidP="00F72A2A">
      <w:pPr>
        <w:ind w:firstLine="720"/>
        <w:jc w:val="both"/>
        <w:rPr>
          <w:spacing w:val="5"/>
        </w:rPr>
      </w:pPr>
      <w:proofErr w:type="gramStart"/>
      <w:r w:rsidRPr="002E59A3">
        <w:rPr>
          <w:spacing w:val="5"/>
        </w:rPr>
        <w:lastRenderedPageBreak/>
        <w:t>Договор</w:t>
      </w:r>
      <w:proofErr w:type="gramEnd"/>
      <w:r w:rsidRPr="002E59A3">
        <w:rPr>
          <w:spacing w:val="5"/>
        </w:rPr>
        <w:t xml:space="preserve"> может быть расторгнут досрочно по инициативе любой из Сторон путем письменного уведомления другой Стороны за 30 календарных дней до предполагаемой даты расторжения. При этом обязательства Сторон сохраняются до их полного и надлежащего исполнения.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8.2. Все Приложения и Дополнительные соглашения к Договору являются его неотъемлемой частью.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8.3. Ни одна из Сторон не может кому-либо передать Договор и обязательства по его исполнению, целиком или частично, без предварительного письменного согласия другой Стороны.</w:t>
      </w:r>
    </w:p>
    <w:p w:rsidR="00B26266" w:rsidRPr="002E59A3" w:rsidRDefault="00B26266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8.4. Стороны считают, что вся информация, а также юридические и иные действия, связанные с выполнением Договора, являются конфиденциальными. Вся информация по Договору остается собственностью Сторон.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</w:p>
    <w:p w:rsidR="004B52CA" w:rsidRPr="002E59A3" w:rsidRDefault="004B52CA" w:rsidP="00F260E4">
      <w:pPr>
        <w:ind w:left="-60"/>
        <w:jc w:val="center"/>
        <w:rPr>
          <w:b/>
        </w:rPr>
      </w:pPr>
      <w:r w:rsidRPr="002E59A3">
        <w:rPr>
          <w:b/>
        </w:rPr>
        <w:t>9. Антикоррупционная оговорка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 АО «НефтеТрансСервис» информирует другую Сторону Договора о принципах и требованиях Антикоррупционной политики АО «НефтеТрансСервис». Заключением Договора/Соглашения и т.д. другая Сторона подтверждает ознакомление и принятие положений Антикоррупционной политики АО «НефтеТрансСервис», размещенной по адресу </w:t>
      </w:r>
      <w:hyperlink r:id="rId10" w:history="1">
        <w:r w:rsidRPr="002E59A3">
          <w:rPr>
            <w:spacing w:val="5"/>
          </w:rPr>
          <w:t>http://www.ntstrans.ru/ru/</w:t>
        </w:r>
      </w:hyperlink>
      <w:r w:rsidRPr="002E59A3">
        <w:rPr>
          <w:spacing w:val="5"/>
        </w:rPr>
        <w:t>.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 </w:t>
      </w:r>
      <w:proofErr w:type="gramStart"/>
      <w:r w:rsidRPr="002E59A3">
        <w:rPr>
          <w:spacing w:val="5"/>
        </w:rPr>
        <w:t>При исполнении своих обязательств по Договору Стороны обязуются соблюдать и обеспечивать соблюдение членами их органов управления, работниками, аффилированными и третьими лицами, которые могут действовать от их имени и/или по поручению, а также иными лицами, в тех случаях, когда соответствующие обязанности закреплены в договорах с ними, в их внутренних документах, либо прямо вытекают из закона, требований российского антикоррупционного законодательства, а</w:t>
      </w:r>
      <w:proofErr w:type="gramEnd"/>
      <w:r w:rsidRPr="002E59A3">
        <w:rPr>
          <w:spacing w:val="5"/>
        </w:rPr>
        <w:t xml:space="preserve"> также </w:t>
      </w:r>
      <w:proofErr w:type="gramStart"/>
      <w:r w:rsidRPr="002E59A3">
        <w:rPr>
          <w:spacing w:val="5"/>
        </w:rPr>
        <w:t>применимыми</w:t>
      </w:r>
      <w:proofErr w:type="gramEnd"/>
      <w:r w:rsidRPr="002E59A3">
        <w:rPr>
          <w:spacing w:val="5"/>
        </w:rPr>
        <w:t xml:space="preserve"> для целей Договора международных актов, законодательных актов иностранных государств о противодействии коррупции.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К коррупционным правонарушениям в целях Договора относятся, в том числе, </w:t>
      </w:r>
      <w:proofErr w:type="gramStart"/>
      <w:r w:rsidRPr="002E59A3">
        <w:rPr>
          <w:spacing w:val="5"/>
        </w:rPr>
        <w:t>но</w:t>
      </w:r>
      <w:proofErr w:type="gramEnd"/>
      <w:r w:rsidRPr="002E59A3">
        <w:rPr>
          <w:spacing w:val="5"/>
        </w:rPr>
        <w:t xml:space="preserve"> не ограничиваясь, прямо или косвенно, лично или через представителей/агентов и т.д.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юридического лица или для третьих лиц (далее – Коррупционные правонарушения). </w:t>
      </w:r>
    </w:p>
    <w:p w:rsidR="002830E0" w:rsidRPr="00947043" w:rsidRDefault="002830E0" w:rsidP="002830E0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86521">
        <w:t>При совершении Стороной  неправомерных действий и нарушений антикоррупционных положений Договора в отношении нее могут возникнуть  неблагоприятные последствия – от понижения рейтинга надежности  этой Стороны до существенных ограничений по взаимодействию с этой Стороной, вплоть до расторжения настоящего Договора.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</w:t>
      </w:r>
      <w:proofErr w:type="gramStart"/>
      <w:r w:rsidRPr="002E59A3">
        <w:rPr>
          <w:spacing w:val="5"/>
        </w:rPr>
        <w:t>а(</w:t>
      </w:r>
      <w:proofErr w:type="gramEnd"/>
      <w:r w:rsidRPr="002E59A3">
        <w:rPr>
          <w:spacing w:val="5"/>
        </w:rPr>
        <w:t xml:space="preserve">ов), представителей/агентов и т.д.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Уведомление). 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Сторона, получившая Уведомление, обязана в течение 10 (десяти) рабочих дней </w:t>
      </w:r>
      <w:proofErr w:type="gramStart"/>
      <w:r w:rsidRPr="002E59A3">
        <w:rPr>
          <w:spacing w:val="5"/>
        </w:rPr>
        <w:t>с даты получения</w:t>
      </w:r>
      <w:proofErr w:type="gramEnd"/>
      <w:r w:rsidRPr="002E59A3">
        <w:rPr>
          <w:spacing w:val="5"/>
        </w:rPr>
        <w:t xml:space="preserve"> Уведомления представить письменное подтверждение, что нарушения не произошло или не произойдет. 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lastRenderedPageBreak/>
        <w:t>В случае получения Стороной достоверной информации о совершении Коррупционного правонарушения и/или при неполучении в указанный срок подтверждения, что нарушения не произошло или не произойдет, она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Стороне.</w:t>
      </w:r>
    </w:p>
    <w:p w:rsidR="004B52CA" w:rsidRPr="002E59A3" w:rsidRDefault="004B52CA" w:rsidP="00F260E4">
      <w:pPr>
        <w:ind w:firstLine="720"/>
        <w:jc w:val="both"/>
        <w:rPr>
          <w:spacing w:val="5"/>
        </w:rPr>
      </w:pPr>
      <w:r w:rsidRPr="002E59A3">
        <w:rPr>
          <w:spacing w:val="5"/>
        </w:rPr>
        <w:t xml:space="preserve">Сторона, по чьей инициативе </w:t>
      </w:r>
      <w:proofErr w:type="gramStart"/>
      <w:r w:rsidRPr="002E59A3">
        <w:rPr>
          <w:spacing w:val="5"/>
        </w:rPr>
        <w:t>был</w:t>
      </w:r>
      <w:proofErr w:type="gramEnd"/>
      <w:r w:rsidRPr="002E59A3">
        <w:rPr>
          <w:spacing w:val="5"/>
        </w:rPr>
        <w:t xml:space="preserve"> расторгнут Договор в соответствии с положениями настоящей антикоррупционной оговорки , вправе требовать возмещения реального ущерба, возникшего в результате такого расторжения.</w:t>
      </w:r>
    </w:p>
    <w:p w:rsidR="00B26266" w:rsidRPr="002E59A3" w:rsidRDefault="00B26266" w:rsidP="004B52CA">
      <w:pPr>
        <w:pStyle w:val="af1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120"/>
        <w:ind w:left="927" w:right="-2"/>
        <w:jc w:val="both"/>
      </w:pPr>
    </w:p>
    <w:p w:rsidR="00B26266" w:rsidRPr="002E59A3" w:rsidRDefault="004B52CA" w:rsidP="00F72A2A">
      <w:pPr>
        <w:ind w:firstLine="720"/>
        <w:jc w:val="center"/>
        <w:rPr>
          <w:b/>
        </w:rPr>
      </w:pPr>
      <w:r w:rsidRPr="002E59A3">
        <w:rPr>
          <w:b/>
        </w:rPr>
        <w:t>10</w:t>
      </w:r>
      <w:r w:rsidR="00B26266" w:rsidRPr="002E59A3">
        <w:rPr>
          <w:b/>
        </w:rPr>
        <w:t>. Адреса и реквизиты Сторон</w:t>
      </w:r>
    </w:p>
    <w:p w:rsidR="00F260E4" w:rsidRPr="002E59A3" w:rsidRDefault="00F260E4" w:rsidP="00F72A2A">
      <w:pPr>
        <w:ind w:firstLine="720"/>
        <w:jc w:val="center"/>
        <w:rPr>
          <w:b/>
        </w:rPr>
      </w:pPr>
    </w:p>
    <w:p w:rsidR="008070C7" w:rsidRPr="002E59A3" w:rsidRDefault="008070C7" w:rsidP="008070C7">
      <w:pPr>
        <w:pStyle w:val="2"/>
        <w:spacing w:after="200"/>
        <w:ind w:left="357" w:firstLine="720"/>
        <w:jc w:val="left"/>
        <w:rPr>
          <w:b/>
        </w:rPr>
      </w:pPr>
      <w:r w:rsidRPr="002E59A3">
        <w:rPr>
          <w:b/>
        </w:rPr>
        <w:t>Исполнитель:</w:t>
      </w:r>
      <w:r w:rsidRPr="002E59A3">
        <w:rPr>
          <w:b/>
        </w:rPr>
        <w:tab/>
      </w:r>
      <w:r w:rsidRPr="002E59A3">
        <w:rPr>
          <w:b/>
        </w:rPr>
        <w:tab/>
      </w:r>
      <w:r w:rsidRPr="002E59A3">
        <w:rPr>
          <w:b/>
        </w:rPr>
        <w:tab/>
      </w:r>
      <w:r w:rsidRPr="002E59A3">
        <w:rPr>
          <w:b/>
        </w:rPr>
        <w:tab/>
      </w:r>
      <w:r w:rsidRPr="002E59A3">
        <w:rPr>
          <w:b/>
        </w:rPr>
        <w:tab/>
      </w:r>
      <w:r w:rsidRPr="002E59A3">
        <w:rPr>
          <w:b/>
        </w:rPr>
        <w:tab/>
        <w:t xml:space="preserve">    Заказчик:</w:t>
      </w:r>
    </w:p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4680"/>
        <w:gridCol w:w="282"/>
        <w:gridCol w:w="4398"/>
        <w:gridCol w:w="247"/>
        <w:gridCol w:w="174"/>
      </w:tblGrid>
      <w:tr w:rsidR="00F260E4" w:rsidRPr="002E59A3" w:rsidTr="00243CEF">
        <w:trPr>
          <w:gridAfter w:val="2"/>
          <w:wAfter w:w="421" w:type="dxa"/>
        </w:trPr>
        <w:tc>
          <w:tcPr>
            <w:tcW w:w="4860" w:type="dxa"/>
            <w:gridSpan w:val="2"/>
          </w:tcPr>
          <w:p w:rsidR="00F260E4" w:rsidRPr="002E59A3" w:rsidRDefault="00F260E4" w:rsidP="00243CEF">
            <w:pPr>
              <w:pStyle w:val="2"/>
              <w:ind w:left="0" w:firstLine="0"/>
              <w:jc w:val="left"/>
              <w:rPr>
                <w:b/>
              </w:rPr>
            </w:pPr>
            <w:r w:rsidRPr="002E59A3">
              <w:rPr>
                <w:b/>
              </w:rPr>
              <w:t>АО «НефтеТрансСервис»</w:t>
            </w:r>
          </w:p>
        </w:tc>
        <w:tc>
          <w:tcPr>
            <w:tcW w:w="4680" w:type="dxa"/>
            <w:gridSpan w:val="2"/>
          </w:tcPr>
          <w:p w:rsidR="00F260E4" w:rsidRPr="002E59A3" w:rsidRDefault="00C21766" w:rsidP="00C9320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Обязательно указывать адрес </w:t>
            </w: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очты</w:t>
            </w:r>
            <w:proofErr w:type="spellEnd"/>
            <w:r>
              <w:rPr>
                <w:b/>
              </w:rPr>
              <w:t xml:space="preserve"> клиента</w:t>
            </w:r>
          </w:p>
        </w:tc>
      </w:tr>
      <w:tr w:rsidR="00F260E4" w:rsidRPr="00583BC9" w:rsidTr="00243CEF">
        <w:tblPrEx>
          <w:tblLook w:val="00A0" w:firstRow="1" w:lastRow="0" w:firstColumn="1" w:lastColumn="0" w:noHBand="0" w:noVBand="0"/>
        </w:tblPrEx>
        <w:trPr>
          <w:gridAfter w:val="2"/>
          <w:wAfter w:w="421" w:type="dxa"/>
        </w:trPr>
        <w:tc>
          <w:tcPr>
            <w:tcW w:w="4860" w:type="dxa"/>
            <w:gridSpan w:val="2"/>
          </w:tcPr>
          <w:p w:rsidR="00F260E4" w:rsidRPr="002E59A3" w:rsidRDefault="00F260E4" w:rsidP="00243CEF">
            <w:r w:rsidRPr="002E59A3">
              <w:t>Юридический адрес: 121354, г. Москва,</w:t>
            </w:r>
          </w:p>
          <w:p w:rsidR="00F260E4" w:rsidRPr="002E59A3" w:rsidRDefault="00F260E4" w:rsidP="00243CEF">
            <w:r w:rsidRPr="002E59A3">
              <w:t>ул. Витебская, д. 9 стр. 3.</w:t>
            </w:r>
          </w:p>
          <w:p w:rsidR="00F260E4" w:rsidRPr="002E59A3" w:rsidRDefault="00F260E4" w:rsidP="00243CEF">
            <w:r w:rsidRPr="002E59A3">
              <w:t>Почтовый адрес: 117105, г. Москва,</w:t>
            </w:r>
          </w:p>
          <w:p w:rsidR="00F260E4" w:rsidRPr="002E59A3" w:rsidRDefault="00F260E4" w:rsidP="00243CEF">
            <w:r w:rsidRPr="002E59A3">
              <w:t xml:space="preserve">Варшавское шоссе, д. 9, стр. 1Б </w:t>
            </w:r>
          </w:p>
          <w:p w:rsidR="00F260E4" w:rsidRPr="002E59A3" w:rsidRDefault="00F260E4" w:rsidP="00243CEF">
            <w:r w:rsidRPr="002E59A3">
              <w:t>Тел./факс (495) 660-46-25, 26, 27</w:t>
            </w:r>
          </w:p>
          <w:p w:rsidR="00F260E4" w:rsidRPr="002E59A3" w:rsidRDefault="00F260E4" w:rsidP="00243CEF">
            <w:pPr>
              <w:autoSpaceDE w:val="0"/>
              <w:autoSpaceDN w:val="0"/>
              <w:ind w:right="-1077"/>
              <w:rPr>
                <w:snapToGrid w:val="0"/>
              </w:rPr>
            </w:pPr>
            <w:r w:rsidRPr="002E59A3">
              <w:rPr>
                <w:snapToGrid w:val="0"/>
              </w:rPr>
              <w:t xml:space="preserve">ИНН 7731537410 </w:t>
            </w:r>
            <w:r w:rsidRPr="002E59A3">
              <w:t>КПП 997650001</w:t>
            </w:r>
          </w:p>
          <w:p w:rsidR="00F260E4" w:rsidRPr="002E59A3" w:rsidRDefault="00F260E4" w:rsidP="002830E0">
            <w:pPr>
              <w:rPr>
                <w:spacing w:val="5"/>
                <w:lang w:val="en-US"/>
              </w:rPr>
            </w:pPr>
            <w:proofErr w:type="gramStart"/>
            <w:r w:rsidRPr="002E59A3">
              <w:t>р</w:t>
            </w:r>
            <w:proofErr w:type="gramEnd"/>
            <w:r w:rsidRPr="002E59A3">
              <w:t xml:space="preserve">/с  </w:t>
            </w:r>
            <w:r w:rsidR="002830E0">
              <w:t>____________</w:t>
            </w:r>
          </w:p>
          <w:p w:rsidR="00456BB0" w:rsidRPr="002E59A3" w:rsidRDefault="00456BB0" w:rsidP="00243CEF">
            <w:pPr>
              <w:rPr>
                <w:spacing w:val="5"/>
                <w:lang w:val="en-US"/>
              </w:rPr>
            </w:pPr>
          </w:p>
          <w:p w:rsidR="00456BB0" w:rsidRPr="002E59A3" w:rsidRDefault="00456BB0" w:rsidP="00243CEF">
            <w:pPr>
              <w:rPr>
                <w:lang w:val="en-US"/>
              </w:rPr>
            </w:pPr>
          </w:p>
        </w:tc>
        <w:tc>
          <w:tcPr>
            <w:tcW w:w="4680" w:type="dxa"/>
            <w:gridSpan w:val="2"/>
          </w:tcPr>
          <w:p w:rsidR="00F260E4" w:rsidRPr="002E59A3" w:rsidRDefault="00F260E4" w:rsidP="00795E94">
            <w:pPr>
              <w:rPr>
                <w:lang w:val="en-US"/>
              </w:rPr>
            </w:pPr>
          </w:p>
        </w:tc>
      </w:tr>
      <w:tr w:rsidR="00F260E4" w:rsidRPr="002E59A3" w:rsidTr="00243CE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74" w:type="dxa"/>
        </w:trPr>
        <w:tc>
          <w:tcPr>
            <w:tcW w:w="4962" w:type="dxa"/>
            <w:gridSpan w:val="2"/>
          </w:tcPr>
          <w:p w:rsidR="00F260E4" w:rsidRPr="002E59A3" w:rsidRDefault="00F260E4" w:rsidP="00243CEF">
            <w:pPr>
              <w:rPr>
                <w:b/>
              </w:rPr>
            </w:pPr>
            <w:r w:rsidRPr="002E59A3">
              <w:rPr>
                <w:b/>
              </w:rPr>
              <w:t>От Исполнителя:</w:t>
            </w:r>
          </w:p>
        </w:tc>
        <w:tc>
          <w:tcPr>
            <w:tcW w:w="4645" w:type="dxa"/>
            <w:gridSpan w:val="2"/>
          </w:tcPr>
          <w:p w:rsidR="00F260E4" w:rsidRPr="002E59A3" w:rsidRDefault="00F260E4" w:rsidP="00243CEF">
            <w:pPr>
              <w:rPr>
                <w:b/>
              </w:rPr>
            </w:pPr>
            <w:r w:rsidRPr="002E59A3">
              <w:rPr>
                <w:b/>
              </w:rPr>
              <w:t>От Заказчика:</w:t>
            </w:r>
          </w:p>
        </w:tc>
      </w:tr>
      <w:tr w:rsidR="00F260E4" w:rsidRPr="002E59A3" w:rsidTr="00243CEF">
        <w:tblPrEx>
          <w:tblLook w:val="0000" w:firstRow="0" w:lastRow="0" w:firstColumn="0" w:lastColumn="0" w:noHBand="0" w:noVBand="0"/>
        </w:tblPrEx>
        <w:trPr>
          <w:gridBefore w:val="1"/>
          <w:wBefore w:w="180" w:type="dxa"/>
          <w:trHeight w:val="2227"/>
        </w:trPr>
        <w:tc>
          <w:tcPr>
            <w:tcW w:w="4962" w:type="dxa"/>
            <w:gridSpan w:val="2"/>
          </w:tcPr>
          <w:p w:rsidR="00F260E4" w:rsidRPr="002E59A3" w:rsidRDefault="00F260E4" w:rsidP="00243CEF">
            <w:pPr>
              <w:tabs>
                <w:tab w:val="left" w:pos="922"/>
              </w:tabs>
              <w:rPr>
                <w:b/>
                <w:bCs/>
              </w:rPr>
            </w:pPr>
          </w:p>
          <w:p w:rsidR="00F260E4" w:rsidRPr="002E59A3" w:rsidRDefault="00F260E4" w:rsidP="00243CEF">
            <w:pPr>
              <w:rPr>
                <w:b/>
                <w:bCs/>
              </w:rPr>
            </w:pPr>
          </w:p>
          <w:p w:rsidR="00F260E4" w:rsidRPr="002E59A3" w:rsidRDefault="00F260E4" w:rsidP="00243CEF">
            <w:pPr>
              <w:rPr>
                <w:b/>
                <w:bCs/>
              </w:rPr>
            </w:pPr>
            <w:r w:rsidRPr="002E59A3">
              <w:rPr>
                <w:b/>
                <w:bCs/>
              </w:rPr>
              <w:t xml:space="preserve">___________________________ </w:t>
            </w:r>
          </w:p>
          <w:p w:rsidR="00F260E4" w:rsidRPr="002E59A3" w:rsidRDefault="00F260E4" w:rsidP="002830E0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3"/>
          </w:tcPr>
          <w:p w:rsidR="00F260E4" w:rsidRPr="002E59A3" w:rsidRDefault="00F260E4" w:rsidP="00243CEF">
            <w:pPr>
              <w:rPr>
                <w:b/>
                <w:bCs/>
              </w:rPr>
            </w:pPr>
          </w:p>
          <w:p w:rsidR="00F260E4" w:rsidRPr="002E59A3" w:rsidRDefault="00F260E4" w:rsidP="00243CEF">
            <w:pPr>
              <w:rPr>
                <w:b/>
                <w:bCs/>
              </w:rPr>
            </w:pPr>
          </w:p>
          <w:p w:rsidR="00F260E4" w:rsidRPr="002E59A3" w:rsidRDefault="00F260E4" w:rsidP="00243CEF">
            <w:pPr>
              <w:rPr>
                <w:b/>
                <w:bCs/>
              </w:rPr>
            </w:pPr>
            <w:r w:rsidRPr="002E59A3">
              <w:rPr>
                <w:b/>
                <w:bCs/>
              </w:rPr>
              <w:t>___________________________</w:t>
            </w:r>
          </w:p>
          <w:p w:rsidR="00F260E4" w:rsidRPr="002E59A3" w:rsidRDefault="00F260E4" w:rsidP="00CD5E24">
            <w:pPr>
              <w:rPr>
                <w:b/>
                <w:bCs/>
              </w:rPr>
            </w:pPr>
          </w:p>
        </w:tc>
      </w:tr>
    </w:tbl>
    <w:p w:rsidR="00AD0874" w:rsidRPr="002E59A3" w:rsidRDefault="00AD0874" w:rsidP="00F72A2A"/>
    <w:sectPr w:rsidR="00AD0874" w:rsidRPr="002E59A3" w:rsidSect="002E59A3">
      <w:footerReference w:type="default" r:id="rId11"/>
      <w:headerReference w:type="first" r:id="rId12"/>
      <w:footerReference w:type="first" r:id="rId13"/>
      <w:pgSz w:w="11906" w:h="16838"/>
      <w:pgMar w:top="851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9D" w:rsidRDefault="00056E9D">
      <w:r>
        <w:separator/>
      </w:r>
    </w:p>
  </w:endnote>
  <w:endnote w:type="continuationSeparator" w:id="0">
    <w:p w:rsidR="00056E9D" w:rsidRDefault="0005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1604"/>
      <w:docPartObj>
        <w:docPartGallery w:val="Page Numbers (Bottom of Page)"/>
        <w:docPartUnique/>
      </w:docPartObj>
    </w:sdtPr>
    <w:sdtEndPr/>
    <w:sdtContent>
      <w:p w:rsidR="002830E0" w:rsidRDefault="00DA340F">
        <w:pPr>
          <w:pStyle w:val="ad"/>
          <w:jc w:val="right"/>
        </w:pPr>
        <w:r>
          <w:fldChar w:fldCharType="begin"/>
        </w:r>
        <w:r w:rsidR="009D1E84">
          <w:instrText xml:space="preserve"> PAGE   \* MERGEFORMAT </w:instrText>
        </w:r>
        <w:r>
          <w:fldChar w:fldCharType="separate"/>
        </w:r>
        <w:r w:rsidR="002C4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1B5" w:rsidRDefault="00056E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1605"/>
      <w:docPartObj>
        <w:docPartGallery w:val="Page Numbers (Bottom of Page)"/>
        <w:docPartUnique/>
      </w:docPartObj>
    </w:sdtPr>
    <w:sdtEndPr/>
    <w:sdtContent>
      <w:p w:rsidR="002830E0" w:rsidRDefault="00DA340F">
        <w:pPr>
          <w:pStyle w:val="ad"/>
          <w:jc w:val="right"/>
        </w:pPr>
        <w:r>
          <w:fldChar w:fldCharType="begin"/>
        </w:r>
        <w:r w:rsidR="009D1E84">
          <w:instrText xml:space="preserve"> PAGE   \* MERGEFORMAT </w:instrText>
        </w:r>
        <w:r>
          <w:fldChar w:fldCharType="separate"/>
        </w:r>
        <w:r w:rsidR="002C4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0E0" w:rsidRDefault="002830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9D" w:rsidRDefault="00056E9D">
      <w:r>
        <w:separator/>
      </w:r>
    </w:p>
  </w:footnote>
  <w:footnote w:type="continuationSeparator" w:id="0">
    <w:p w:rsidR="00056E9D" w:rsidRDefault="0005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0" w:rsidRDefault="002830E0">
    <w:pPr>
      <w:pStyle w:val="ab"/>
    </w:pPr>
  </w:p>
  <w:p w:rsidR="002830E0" w:rsidRDefault="002830E0">
    <w:pPr>
      <w:pStyle w:val="ab"/>
    </w:pPr>
  </w:p>
  <w:p w:rsidR="002830E0" w:rsidRDefault="002830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2A4CA"/>
    <w:lvl w:ilvl="0">
      <w:numFmt w:val="bullet"/>
      <w:lvlText w:val="*"/>
      <w:lvlJc w:val="left"/>
    </w:lvl>
  </w:abstractNum>
  <w:abstractNum w:abstractNumId="1">
    <w:nsid w:val="0C595408"/>
    <w:multiLevelType w:val="multilevel"/>
    <w:tmpl w:val="0ACEDF88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35" w:hanging="1335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">
    <w:nsid w:val="13BD7D82"/>
    <w:multiLevelType w:val="multilevel"/>
    <w:tmpl w:val="3B4A18EC"/>
    <w:lvl w:ilvl="0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332B6F"/>
    <w:multiLevelType w:val="multilevel"/>
    <w:tmpl w:val="EB04A0E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40F77F66"/>
    <w:multiLevelType w:val="multilevel"/>
    <w:tmpl w:val="493E5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D24BA6"/>
    <w:multiLevelType w:val="multilevel"/>
    <w:tmpl w:val="9BB62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804258"/>
    <w:multiLevelType w:val="singleLevel"/>
    <w:tmpl w:val="61AEAD6A"/>
    <w:lvl w:ilvl="0">
      <w:start w:val="13"/>
      <w:numFmt w:val="decimal"/>
      <w:lvlText w:val="2.2.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7">
    <w:nsid w:val="5C5C748B"/>
    <w:multiLevelType w:val="hybridMultilevel"/>
    <w:tmpl w:val="B5D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14"/>
        <w:numFmt w:val="decimal"/>
        <w:lvlText w:val="2.2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6"/>
    <w:rsid w:val="00011690"/>
    <w:rsid w:val="00012BF9"/>
    <w:rsid w:val="00013339"/>
    <w:rsid w:val="00051EC2"/>
    <w:rsid w:val="00056E9D"/>
    <w:rsid w:val="00063F14"/>
    <w:rsid w:val="00087766"/>
    <w:rsid w:val="00087865"/>
    <w:rsid w:val="000A2A39"/>
    <w:rsid w:val="000A416D"/>
    <w:rsid w:val="000B2141"/>
    <w:rsid w:val="00113D9C"/>
    <w:rsid w:val="0013111A"/>
    <w:rsid w:val="001A697F"/>
    <w:rsid w:val="001D41D8"/>
    <w:rsid w:val="001E3D3E"/>
    <w:rsid w:val="001E440A"/>
    <w:rsid w:val="00205F6F"/>
    <w:rsid w:val="002130A9"/>
    <w:rsid w:val="002178C3"/>
    <w:rsid w:val="00267FF5"/>
    <w:rsid w:val="00272B6E"/>
    <w:rsid w:val="002830E0"/>
    <w:rsid w:val="002854D9"/>
    <w:rsid w:val="0029323B"/>
    <w:rsid w:val="002934FA"/>
    <w:rsid w:val="00296612"/>
    <w:rsid w:val="002C436A"/>
    <w:rsid w:val="002C791E"/>
    <w:rsid w:val="002D2B3D"/>
    <w:rsid w:val="002E59A3"/>
    <w:rsid w:val="002F1B1B"/>
    <w:rsid w:val="003163D2"/>
    <w:rsid w:val="003169FF"/>
    <w:rsid w:val="00322772"/>
    <w:rsid w:val="00333F62"/>
    <w:rsid w:val="00351128"/>
    <w:rsid w:val="003532C4"/>
    <w:rsid w:val="003550B9"/>
    <w:rsid w:val="00365F6C"/>
    <w:rsid w:val="003861AB"/>
    <w:rsid w:val="00387BA8"/>
    <w:rsid w:val="00393B0B"/>
    <w:rsid w:val="00396C2B"/>
    <w:rsid w:val="003B05B2"/>
    <w:rsid w:val="003D3291"/>
    <w:rsid w:val="003D4E44"/>
    <w:rsid w:val="003E0B9B"/>
    <w:rsid w:val="003F3CAE"/>
    <w:rsid w:val="004163F0"/>
    <w:rsid w:val="004203BD"/>
    <w:rsid w:val="004236CE"/>
    <w:rsid w:val="00437E25"/>
    <w:rsid w:val="004521AE"/>
    <w:rsid w:val="00456BB0"/>
    <w:rsid w:val="00494CEF"/>
    <w:rsid w:val="004B3365"/>
    <w:rsid w:val="004B52CA"/>
    <w:rsid w:val="00500248"/>
    <w:rsid w:val="005032DC"/>
    <w:rsid w:val="00530367"/>
    <w:rsid w:val="005338B7"/>
    <w:rsid w:val="00534644"/>
    <w:rsid w:val="005436DD"/>
    <w:rsid w:val="00583893"/>
    <w:rsid w:val="00583BC9"/>
    <w:rsid w:val="00597C07"/>
    <w:rsid w:val="005A510B"/>
    <w:rsid w:val="005B5BB5"/>
    <w:rsid w:val="005C3B7A"/>
    <w:rsid w:val="005C6246"/>
    <w:rsid w:val="005C62C3"/>
    <w:rsid w:val="005E772D"/>
    <w:rsid w:val="00610A3D"/>
    <w:rsid w:val="00635068"/>
    <w:rsid w:val="00666742"/>
    <w:rsid w:val="006A3625"/>
    <w:rsid w:val="006E21FB"/>
    <w:rsid w:val="006E566C"/>
    <w:rsid w:val="006F7BB6"/>
    <w:rsid w:val="00704DF8"/>
    <w:rsid w:val="0071213D"/>
    <w:rsid w:val="00720775"/>
    <w:rsid w:val="0072127F"/>
    <w:rsid w:val="00754ABB"/>
    <w:rsid w:val="0077044D"/>
    <w:rsid w:val="00795E94"/>
    <w:rsid w:val="007B3D1B"/>
    <w:rsid w:val="007C6BA2"/>
    <w:rsid w:val="007F2FBD"/>
    <w:rsid w:val="0080298E"/>
    <w:rsid w:val="008070C7"/>
    <w:rsid w:val="00826507"/>
    <w:rsid w:val="0083293C"/>
    <w:rsid w:val="008420F0"/>
    <w:rsid w:val="00846764"/>
    <w:rsid w:val="00890250"/>
    <w:rsid w:val="008A06A1"/>
    <w:rsid w:val="008E6B72"/>
    <w:rsid w:val="008F2A19"/>
    <w:rsid w:val="00930AA3"/>
    <w:rsid w:val="00950C63"/>
    <w:rsid w:val="00986387"/>
    <w:rsid w:val="009A3E1E"/>
    <w:rsid w:val="009A5997"/>
    <w:rsid w:val="009B1ABF"/>
    <w:rsid w:val="009D1E84"/>
    <w:rsid w:val="009E0532"/>
    <w:rsid w:val="00A02D6E"/>
    <w:rsid w:val="00A036C9"/>
    <w:rsid w:val="00A176D5"/>
    <w:rsid w:val="00A17C7F"/>
    <w:rsid w:val="00A34791"/>
    <w:rsid w:val="00A50C8E"/>
    <w:rsid w:val="00A90757"/>
    <w:rsid w:val="00A953C9"/>
    <w:rsid w:val="00AA3DA8"/>
    <w:rsid w:val="00AC5540"/>
    <w:rsid w:val="00AD0874"/>
    <w:rsid w:val="00AE5F06"/>
    <w:rsid w:val="00AF28CA"/>
    <w:rsid w:val="00AF7A75"/>
    <w:rsid w:val="00B13396"/>
    <w:rsid w:val="00B1418C"/>
    <w:rsid w:val="00B26266"/>
    <w:rsid w:val="00B41AC7"/>
    <w:rsid w:val="00B42D8E"/>
    <w:rsid w:val="00B454C9"/>
    <w:rsid w:val="00B53DC6"/>
    <w:rsid w:val="00B82F81"/>
    <w:rsid w:val="00BB7F1A"/>
    <w:rsid w:val="00BC5EE9"/>
    <w:rsid w:val="00C1560D"/>
    <w:rsid w:val="00C21766"/>
    <w:rsid w:val="00C262FC"/>
    <w:rsid w:val="00C458FA"/>
    <w:rsid w:val="00C536AC"/>
    <w:rsid w:val="00C93203"/>
    <w:rsid w:val="00CB6538"/>
    <w:rsid w:val="00CD5E24"/>
    <w:rsid w:val="00CD60BB"/>
    <w:rsid w:val="00CF64B3"/>
    <w:rsid w:val="00D10141"/>
    <w:rsid w:val="00D35682"/>
    <w:rsid w:val="00D87C12"/>
    <w:rsid w:val="00DA340F"/>
    <w:rsid w:val="00DD65E8"/>
    <w:rsid w:val="00E1051E"/>
    <w:rsid w:val="00E23B0D"/>
    <w:rsid w:val="00E25006"/>
    <w:rsid w:val="00E25B86"/>
    <w:rsid w:val="00E31E1E"/>
    <w:rsid w:val="00EE59BC"/>
    <w:rsid w:val="00EF4E2A"/>
    <w:rsid w:val="00F013CE"/>
    <w:rsid w:val="00F02478"/>
    <w:rsid w:val="00F24724"/>
    <w:rsid w:val="00F24D91"/>
    <w:rsid w:val="00F260E4"/>
    <w:rsid w:val="00F72A2A"/>
    <w:rsid w:val="00F95258"/>
    <w:rsid w:val="00FA5103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266"/>
    <w:pPr>
      <w:ind w:firstLine="72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2626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B26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26266"/>
    <w:pPr>
      <w:ind w:left="360"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2626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6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лина таблица"/>
    <w:basedOn w:val="a"/>
    <w:rsid w:val="00B26266"/>
    <w:pPr>
      <w:ind w:right="-91"/>
      <w:jc w:val="both"/>
    </w:pPr>
    <w:rPr>
      <w:b/>
      <w:color w:val="000000"/>
      <w:sz w:val="28"/>
      <w:szCs w:val="20"/>
    </w:rPr>
  </w:style>
  <w:style w:type="character" w:styleId="aa">
    <w:name w:val="Strong"/>
    <w:basedOn w:val="a0"/>
    <w:uiPriority w:val="22"/>
    <w:qFormat/>
    <w:rsid w:val="00B26266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26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26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62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26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26266"/>
    <w:pPr>
      <w:ind w:left="720"/>
      <w:contextualSpacing/>
    </w:pPr>
  </w:style>
  <w:style w:type="paragraph" w:customStyle="1" w:styleId="Style8">
    <w:name w:val="Style8"/>
    <w:basedOn w:val="a"/>
    <w:uiPriority w:val="99"/>
    <w:rsid w:val="00B26266"/>
    <w:pPr>
      <w:widowControl w:val="0"/>
      <w:autoSpaceDE w:val="0"/>
      <w:autoSpaceDN w:val="0"/>
      <w:adjustRightInd w:val="0"/>
      <w:spacing w:line="413" w:lineRule="exact"/>
      <w:ind w:firstLine="1085"/>
      <w:jc w:val="both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B26266"/>
    <w:rPr>
      <w:rFonts w:ascii="Times New Roman" w:hAnsi="Times New Roman" w:cs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B2626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626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6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62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6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D60BB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D6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CD60BB"/>
    <w:rPr>
      <w:vertAlign w:val="superscript"/>
    </w:rPr>
  </w:style>
  <w:style w:type="character" w:styleId="afa">
    <w:name w:val="Hyperlink"/>
    <w:basedOn w:val="a0"/>
    <w:uiPriority w:val="99"/>
    <w:unhideWhenUsed/>
    <w:rsid w:val="004B52C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E59A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266"/>
    <w:pPr>
      <w:ind w:firstLine="72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2626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B26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26266"/>
    <w:pPr>
      <w:ind w:left="360"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2626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6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лина таблица"/>
    <w:basedOn w:val="a"/>
    <w:rsid w:val="00B26266"/>
    <w:pPr>
      <w:ind w:right="-91"/>
      <w:jc w:val="both"/>
    </w:pPr>
    <w:rPr>
      <w:b/>
      <w:color w:val="000000"/>
      <w:sz w:val="28"/>
      <w:szCs w:val="20"/>
    </w:rPr>
  </w:style>
  <w:style w:type="character" w:styleId="aa">
    <w:name w:val="Strong"/>
    <w:basedOn w:val="a0"/>
    <w:uiPriority w:val="22"/>
    <w:qFormat/>
    <w:rsid w:val="00B26266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26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26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62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26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26266"/>
    <w:pPr>
      <w:ind w:left="720"/>
      <w:contextualSpacing/>
    </w:pPr>
  </w:style>
  <w:style w:type="paragraph" w:customStyle="1" w:styleId="Style8">
    <w:name w:val="Style8"/>
    <w:basedOn w:val="a"/>
    <w:uiPriority w:val="99"/>
    <w:rsid w:val="00B26266"/>
    <w:pPr>
      <w:widowControl w:val="0"/>
      <w:autoSpaceDE w:val="0"/>
      <w:autoSpaceDN w:val="0"/>
      <w:adjustRightInd w:val="0"/>
      <w:spacing w:line="413" w:lineRule="exact"/>
      <w:ind w:firstLine="1085"/>
      <w:jc w:val="both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B26266"/>
    <w:rPr>
      <w:rFonts w:ascii="Times New Roman" w:hAnsi="Times New Roman" w:cs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B2626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626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6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62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6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D60BB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D6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CD60BB"/>
    <w:rPr>
      <w:vertAlign w:val="superscript"/>
    </w:rPr>
  </w:style>
  <w:style w:type="character" w:styleId="afa">
    <w:name w:val="Hyperlink"/>
    <w:basedOn w:val="a0"/>
    <w:uiPriority w:val="99"/>
    <w:unhideWhenUsed/>
    <w:rsid w:val="004B52C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E59A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tstrans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lkin@nts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445-8799-4A0D-8211-5908B2BA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Литовка Оксана Юрьевна</dc:creator>
  <cp:lastModifiedBy>Мальцев Дмитрий Павлович</cp:lastModifiedBy>
  <cp:revision>3</cp:revision>
  <cp:lastPrinted>2016-06-14T12:51:00Z</cp:lastPrinted>
  <dcterms:created xsi:type="dcterms:W3CDTF">2016-07-18T13:58:00Z</dcterms:created>
  <dcterms:modified xsi:type="dcterms:W3CDTF">2016-07-18T14:08:00Z</dcterms:modified>
</cp:coreProperties>
</file>